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D42" w:rsidRDefault="00EB5077">
      <w:pPr>
        <w:autoSpaceDE w:val="0"/>
        <w:snapToGrid w:val="0"/>
        <w:spacing w:line="240" w:lineRule="atLeast"/>
        <w:jc w:val="center"/>
        <w:textAlignment w:val="bottom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sz w:val="32"/>
          <w:szCs w:val="32"/>
        </w:rPr>
        <w:t>國立高雄大學1</w:t>
      </w:r>
      <w:r w:rsidR="005B540E">
        <w:rPr>
          <w:rFonts w:ascii="標楷體" w:eastAsia="標楷體" w:hAnsi="標楷體" w:hint="eastAsia"/>
          <w:bCs/>
          <w:sz w:val="32"/>
          <w:szCs w:val="32"/>
        </w:rPr>
        <w:t>1</w:t>
      </w:r>
      <w:r w:rsidR="00FF4D39">
        <w:rPr>
          <w:rFonts w:ascii="標楷體" w:eastAsia="標楷體" w:hAnsi="標楷體"/>
          <w:bCs/>
          <w:sz w:val="32"/>
          <w:szCs w:val="32"/>
        </w:rPr>
        <w:t>4</w:t>
      </w:r>
      <w:r>
        <w:rPr>
          <w:rFonts w:ascii="標楷體" w:eastAsia="標楷體" w:hAnsi="標楷體"/>
          <w:bCs/>
          <w:sz w:val="32"/>
          <w:szCs w:val="32"/>
        </w:rPr>
        <w:t>學年度外國學生學雜費收費標準</w:t>
      </w:r>
    </w:p>
    <w:p w:rsidR="001A5D42" w:rsidRDefault="00EB5077">
      <w:pPr>
        <w:autoSpaceDE w:val="0"/>
        <w:snapToGrid w:val="0"/>
        <w:spacing w:line="240" w:lineRule="atLeast"/>
        <w:jc w:val="center"/>
        <w:textAlignment w:val="bottom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sz w:val="32"/>
          <w:szCs w:val="32"/>
        </w:rPr>
        <w:t>（100學年度以後入學外國學生適用）</w:t>
      </w:r>
    </w:p>
    <w:p w:rsidR="001A5D42" w:rsidRDefault="00EB5077">
      <w:pPr>
        <w:widowControl/>
        <w:snapToGrid w:val="0"/>
        <w:spacing w:line="240" w:lineRule="atLeast"/>
        <w:jc w:val="center"/>
      </w:pPr>
      <w:r>
        <w:rPr>
          <w:kern w:val="0"/>
        </w:rPr>
        <w:t xml:space="preserve">The Standard of Tuition &amp; Other Fees for </w:t>
      </w:r>
      <w:r>
        <w:rPr>
          <w:color w:val="000000"/>
          <w:kern w:val="0"/>
        </w:rPr>
        <w:t>the 20</w:t>
      </w:r>
      <w:r w:rsidR="00BA3A26">
        <w:rPr>
          <w:rFonts w:hint="eastAsia"/>
          <w:color w:val="000000"/>
          <w:kern w:val="0"/>
        </w:rPr>
        <w:t>2</w:t>
      </w:r>
      <w:r w:rsidR="009C6DA6">
        <w:rPr>
          <w:color w:val="000000"/>
          <w:kern w:val="0"/>
        </w:rPr>
        <w:t>5</w:t>
      </w:r>
      <w:bookmarkStart w:id="0" w:name="_GoBack"/>
      <w:bookmarkEnd w:id="0"/>
      <w:r>
        <w:rPr>
          <w:color w:val="000000"/>
          <w:kern w:val="0"/>
        </w:rPr>
        <w:t xml:space="preserve"> Academic Year,</w:t>
      </w:r>
    </w:p>
    <w:p w:rsidR="001A5D42" w:rsidRDefault="00EB5077">
      <w:pPr>
        <w:widowControl/>
        <w:snapToGrid w:val="0"/>
        <w:spacing w:line="240" w:lineRule="atLeast"/>
        <w:jc w:val="center"/>
      </w:pPr>
      <w:r>
        <w:rPr>
          <w:kern w:val="0"/>
        </w:rPr>
        <w:t>National University of Kaohsiung</w:t>
      </w:r>
    </w:p>
    <w:p w:rsidR="001A5D42" w:rsidRDefault="00EB5077">
      <w:pPr>
        <w:widowControl/>
        <w:snapToGrid w:val="0"/>
        <w:spacing w:line="240" w:lineRule="atLeast"/>
        <w:ind w:left="742" w:hanging="742"/>
        <w:jc w:val="both"/>
      </w:pPr>
      <w:r>
        <w:rPr>
          <w:kern w:val="0"/>
        </w:rPr>
        <w:t xml:space="preserve">*Note: The following standard is only for the foreign students who have </w:t>
      </w:r>
      <w:r>
        <w:rPr>
          <w:bCs/>
          <w:kern w:val="0"/>
          <w:lang w:val="en"/>
        </w:rPr>
        <w:t xml:space="preserve">admissions </w:t>
      </w:r>
      <w:r>
        <w:rPr>
          <w:kern w:val="0"/>
        </w:rPr>
        <w:t xml:space="preserve">in fall term, 2011. </w:t>
      </w:r>
    </w:p>
    <w:p w:rsidR="001A5D42" w:rsidRDefault="00EB5077">
      <w:pPr>
        <w:autoSpaceDE w:val="0"/>
        <w:snapToGrid w:val="0"/>
        <w:spacing w:line="240" w:lineRule="atLeast"/>
        <w:jc w:val="both"/>
        <w:textAlignment w:val="bottom"/>
        <w:rPr>
          <w:rFonts w:ascii="標楷體" w:eastAsia="標楷體" w:hAnsi="標楷體"/>
          <w:bCs/>
          <w:sz w:val="20"/>
          <w:szCs w:val="20"/>
        </w:rPr>
      </w:pPr>
      <w:r>
        <w:rPr>
          <w:rFonts w:ascii="標楷體" w:eastAsia="標楷體" w:hAnsi="標楷體"/>
          <w:bCs/>
          <w:sz w:val="20"/>
          <w:szCs w:val="20"/>
        </w:rPr>
        <w:t>依據教育部「外國學生來臺就學辦法」第2</w:t>
      </w:r>
      <w:r w:rsidR="00BA3A26">
        <w:rPr>
          <w:rFonts w:ascii="標楷體" w:eastAsia="標楷體" w:hAnsi="標楷體" w:hint="eastAsia"/>
          <w:bCs/>
          <w:sz w:val="20"/>
          <w:szCs w:val="20"/>
        </w:rPr>
        <w:t>1</w:t>
      </w:r>
      <w:r>
        <w:rPr>
          <w:rFonts w:ascii="標楷體" w:eastAsia="標楷體" w:hAnsi="標楷體"/>
          <w:bCs/>
          <w:sz w:val="20"/>
          <w:szCs w:val="20"/>
        </w:rPr>
        <w:t>條規定訂定</w:t>
      </w:r>
    </w:p>
    <w:p w:rsidR="001A5D42" w:rsidRDefault="001A5D42">
      <w:pPr>
        <w:autoSpaceDE w:val="0"/>
        <w:snapToGrid w:val="0"/>
        <w:spacing w:line="260" w:lineRule="exact"/>
        <w:textAlignment w:val="bottom"/>
        <w:rPr>
          <w:rFonts w:ascii="標楷體" w:eastAsia="標楷體" w:hAnsi="標楷體"/>
          <w:bCs/>
        </w:rPr>
      </w:pPr>
    </w:p>
    <w:p w:rsidR="001A5D42" w:rsidRDefault="00EB5077">
      <w:pPr>
        <w:autoSpaceDE w:val="0"/>
        <w:snapToGrid w:val="0"/>
        <w:spacing w:line="260" w:lineRule="exact"/>
        <w:textAlignment w:val="bottom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一、日間學制大學部學費、雜費與學分費收費標準</w:t>
      </w:r>
    </w:p>
    <w:p w:rsidR="001A5D42" w:rsidRDefault="00EB5077">
      <w:pPr>
        <w:autoSpaceDE w:val="0"/>
        <w:snapToGrid w:val="0"/>
        <w:spacing w:line="260" w:lineRule="exact"/>
        <w:ind w:left="319" w:right="50"/>
        <w:jc w:val="right"/>
        <w:textAlignment w:val="bottom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 xml:space="preserve">  單位：NTD$</w:t>
      </w:r>
    </w:p>
    <w:tbl>
      <w:tblPr>
        <w:tblW w:w="10260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2"/>
        <w:gridCol w:w="1843"/>
        <w:gridCol w:w="1275"/>
        <w:gridCol w:w="1276"/>
        <w:gridCol w:w="992"/>
        <w:gridCol w:w="993"/>
        <w:gridCol w:w="992"/>
        <w:gridCol w:w="947"/>
      </w:tblGrid>
      <w:tr w:rsidR="001A5D42">
        <w:trPr>
          <w:cantSplit/>
          <w:trHeight w:val="408"/>
        </w:trPr>
        <w:tc>
          <w:tcPr>
            <w:tcW w:w="194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autoSpaceDE w:val="0"/>
              <w:snapToGrid w:val="0"/>
              <w:spacing w:line="260" w:lineRule="exact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 </w:t>
            </w:r>
          </w:p>
          <w:p w:rsidR="001A5D42" w:rsidRDefault="00EB5077">
            <w:pPr>
              <w:autoSpaceDE w:val="0"/>
              <w:snapToGrid w:val="0"/>
              <w:spacing w:line="260" w:lineRule="exact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 院系</w:t>
            </w:r>
          </w:p>
          <w:p w:rsidR="001A5D42" w:rsidRDefault="001A5D42">
            <w:pPr>
              <w:autoSpaceDE w:val="0"/>
              <w:snapToGrid w:val="0"/>
              <w:spacing w:line="260" w:lineRule="exact"/>
              <w:textAlignment w:val="bottom"/>
              <w:rPr>
                <w:rFonts w:ascii="標楷體" w:eastAsia="標楷體" w:hAnsi="標楷體"/>
              </w:rPr>
            </w:pPr>
          </w:p>
          <w:p w:rsidR="001A5D42" w:rsidRDefault="001A5D42">
            <w:pPr>
              <w:autoSpaceDE w:val="0"/>
              <w:snapToGrid w:val="0"/>
              <w:spacing w:line="260" w:lineRule="exact"/>
              <w:textAlignment w:val="bottom"/>
              <w:rPr>
                <w:rFonts w:ascii="標楷體" w:eastAsia="標楷體" w:hAnsi="標楷體"/>
              </w:rPr>
            </w:pPr>
          </w:p>
          <w:p w:rsidR="001A5D42" w:rsidRDefault="001A5D42">
            <w:pPr>
              <w:autoSpaceDE w:val="0"/>
              <w:snapToGrid w:val="0"/>
              <w:spacing w:line="260" w:lineRule="exact"/>
              <w:textAlignment w:val="bottom"/>
              <w:rPr>
                <w:rFonts w:ascii="標楷體" w:eastAsia="標楷體" w:hAnsi="標楷體"/>
              </w:rPr>
            </w:pPr>
          </w:p>
          <w:p w:rsidR="001A5D42" w:rsidRDefault="001A5D42">
            <w:pPr>
              <w:autoSpaceDE w:val="0"/>
              <w:snapToGrid w:val="0"/>
              <w:spacing w:line="260" w:lineRule="exact"/>
              <w:textAlignment w:val="bottom"/>
              <w:rPr>
                <w:rFonts w:ascii="標楷體" w:eastAsia="標楷體" w:hAnsi="標楷體"/>
              </w:rPr>
            </w:pPr>
          </w:p>
          <w:p w:rsidR="001A5D42" w:rsidRDefault="00EB5077">
            <w:pPr>
              <w:autoSpaceDE w:val="0"/>
              <w:snapToGrid w:val="0"/>
              <w:spacing w:line="260" w:lineRule="exact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種類</w:t>
            </w:r>
          </w:p>
        </w:tc>
        <w:tc>
          <w:tcPr>
            <w:tcW w:w="4394" w:type="dxa"/>
            <w:gridSpan w:val="3"/>
            <w:tcBorders>
              <w:top w:val="single" w:sz="1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autoSpaceDE w:val="0"/>
              <w:snapToGrid w:val="0"/>
              <w:spacing w:line="260" w:lineRule="exact"/>
              <w:jc w:val="center"/>
              <w:textAlignment w:val="bottom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人文社會科學院（CHSS）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D42" w:rsidRDefault="00EB5077">
            <w:pPr>
              <w:autoSpaceDE w:val="0"/>
              <w:snapToGrid w:val="0"/>
              <w:spacing w:line="260" w:lineRule="exact"/>
              <w:jc w:val="both"/>
              <w:textAlignment w:val="bottom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法學院</w:t>
            </w:r>
          </w:p>
          <w:p w:rsidR="001A5D42" w:rsidRDefault="00EB5077">
            <w:pPr>
              <w:autoSpaceDE w:val="0"/>
              <w:snapToGrid w:val="0"/>
              <w:spacing w:line="260" w:lineRule="exact"/>
              <w:jc w:val="both"/>
              <w:textAlignment w:val="bottom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（CL）</w:t>
            </w:r>
          </w:p>
        </w:tc>
        <w:tc>
          <w:tcPr>
            <w:tcW w:w="99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D42" w:rsidRDefault="00EB5077">
            <w:pPr>
              <w:autoSpaceDE w:val="0"/>
              <w:snapToGrid w:val="0"/>
              <w:spacing w:line="260" w:lineRule="exact"/>
              <w:jc w:val="both"/>
              <w:textAlignment w:val="bottom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管理學院</w:t>
            </w:r>
          </w:p>
          <w:p w:rsidR="001A5D42" w:rsidRDefault="00EB5077">
            <w:pPr>
              <w:autoSpaceDE w:val="0"/>
              <w:snapToGrid w:val="0"/>
              <w:spacing w:line="260" w:lineRule="exact"/>
              <w:jc w:val="both"/>
              <w:textAlignment w:val="bottom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（CM）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D42" w:rsidRDefault="00EB5077">
            <w:pPr>
              <w:autoSpaceDE w:val="0"/>
              <w:snapToGrid w:val="0"/>
              <w:spacing w:line="260" w:lineRule="exact"/>
              <w:jc w:val="both"/>
              <w:textAlignment w:val="bottom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理學院</w:t>
            </w:r>
          </w:p>
          <w:p w:rsidR="001A5D42" w:rsidRDefault="00EB5077">
            <w:pPr>
              <w:autoSpaceDE w:val="0"/>
              <w:snapToGrid w:val="0"/>
              <w:spacing w:line="260" w:lineRule="exact"/>
              <w:jc w:val="both"/>
              <w:textAlignment w:val="bottom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（CS）</w:t>
            </w:r>
          </w:p>
        </w:tc>
        <w:tc>
          <w:tcPr>
            <w:tcW w:w="94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D42" w:rsidRDefault="00EB5077">
            <w:pPr>
              <w:autoSpaceDE w:val="0"/>
              <w:snapToGrid w:val="0"/>
              <w:spacing w:line="260" w:lineRule="exact"/>
              <w:jc w:val="both"/>
              <w:textAlignment w:val="bottom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工學院</w:t>
            </w:r>
          </w:p>
          <w:p w:rsidR="001A5D42" w:rsidRDefault="00EB5077">
            <w:pPr>
              <w:autoSpaceDE w:val="0"/>
              <w:snapToGrid w:val="0"/>
              <w:spacing w:line="260" w:lineRule="exact"/>
              <w:jc w:val="both"/>
              <w:textAlignment w:val="bottom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（CE）</w:t>
            </w:r>
          </w:p>
        </w:tc>
      </w:tr>
      <w:tr w:rsidR="001A5D42">
        <w:trPr>
          <w:cantSplit/>
          <w:trHeight w:val="577"/>
        </w:trPr>
        <w:tc>
          <w:tcPr>
            <w:tcW w:w="194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1A5D42">
            <w:pPr>
              <w:autoSpaceDE w:val="0"/>
              <w:snapToGrid w:val="0"/>
              <w:spacing w:line="260" w:lineRule="exact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autoSpaceDE w:val="0"/>
              <w:snapToGrid w:val="0"/>
              <w:spacing w:line="260" w:lineRule="exact"/>
              <w:textAlignment w:val="bottom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/>
                <w:sz w:val="16"/>
              </w:rPr>
              <w:t>西洋語文學系（DWLL）</w:t>
            </w:r>
          </w:p>
          <w:p w:rsidR="001A5D42" w:rsidRDefault="00EB5077">
            <w:pPr>
              <w:autoSpaceDE w:val="0"/>
              <w:snapToGrid w:val="0"/>
              <w:spacing w:line="260" w:lineRule="exact"/>
              <w:textAlignment w:val="bottom"/>
            </w:pPr>
            <w:r>
              <w:rPr>
                <w:rFonts w:ascii="標楷體" w:eastAsia="標楷體" w:hAnsi="標楷體"/>
                <w:color w:val="000000"/>
                <w:sz w:val="16"/>
              </w:rPr>
              <w:t>創意設計與建築學系（100學年度以前入學學生適用）</w:t>
            </w:r>
            <w:r>
              <w:rPr>
                <w:rFonts w:ascii="標楷體" w:eastAsia="標楷體" w:hAnsi="標楷體"/>
                <w:sz w:val="16"/>
              </w:rPr>
              <w:t>（CDA）</w:t>
            </w:r>
          </w:p>
          <w:p w:rsidR="001A5D42" w:rsidRDefault="00EB5077">
            <w:pPr>
              <w:autoSpaceDE w:val="0"/>
              <w:snapToGrid w:val="0"/>
              <w:spacing w:line="260" w:lineRule="exact"/>
              <w:textAlignment w:val="bottom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/>
                <w:sz w:val="16"/>
              </w:rPr>
              <w:t>東亞語文學系（DELL）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autoSpaceDE w:val="0"/>
              <w:snapToGrid w:val="0"/>
              <w:spacing w:line="260" w:lineRule="exact"/>
              <w:textAlignment w:val="bottom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/>
                <w:sz w:val="16"/>
              </w:rPr>
              <w:t>運動健康與休閒學系（DKHLS）</w:t>
            </w:r>
          </w:p>
          <w:p w:rsidR="001A5D42" w:rsidRDefault="00EB5077">
            <w:pPr>
              <w:autoSpaceDE w:val="0"/>
              <w:snapToGrid w:val="0"/>
              <w:spacing w:line="260" w:lineRule="exact"/>
              <w:textAlignment w:val="bottom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/>
                <w:sz w:val="16"/>
              </w:rPr>
              <w:t>運動競技學系</w:t>
            </w:r>
          </w:p>
          <w:p w:rsidR="001A5D42" w:rsidRDefault="00EB5077">
            <w:pPr>
              <w:autoSpaceDE w:val="0"/>
              <w:snapToGrid w:val="0"/>
              <w:spacing w:line="260" w:lineRule="exact"/>
              <w:textAlignment w:val="bottom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/>
                <w:sz w:val="16"/>
              </w:rPr>
              <w:t>（DAP）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autoSpaceDE w:val="0"/>
              <w:snapToGrid w:val="0"/>
              <w:spacing w:line="260" w:lineRule="exact"/>
              <w:textAlignment w:val="bottom"/>
            </w:pPr>
            <w:r>
              <w:rPr>
                <w:rFonts w:ascii="標楷體" w:eastAsia="標楷體" w:hAnsi="標楷體"/>
                <w:color w:val="000000"/>
                <w:sz w:val="16"/>
              </w:rPr>
              <w:t>創意設計與建築學系（101學年度入學學生適用）</w:t>
            </w:r>
            <w:r>
              <w:rPr>
                <w:rFonts w:ascii="標楷體" w:eastAsia="標楷體" w:hAnsi="標楷體"/>
                <w:sz w:val="16"/>
              </w:rPr>
              <w:t>（CDA）</w:t>
            </w:r>
          </w:p>
          <w:p w:rsidR="001A5D42" w:rsidRDefault="00EB5077">
            <w:pPr>
              <w:autoSpaceDE w:val="0"/>
              <w:snapToGrid w:val="0"/>
              <w:spacing w:line="260" w:lineRule="exact"/>
              <w:textAlignment w:val="bottom"/>
            </w:pPr>
            <w:r>
              <w:rPr>
                <w:rFonts w:ascii="標楷體" w:eastAsia="標楷體" w:hAnsi="標楷體"/>
                <w:color w:val="000000"/>
                <w:sz w:val="16"/>
              </w:rPr>
              <w:t>建築學系（AR）</w:t>
            </w:r>
          </w:p>
          <w:p w:rsidR="001A5D42" w:rsidRDefault="00EB5077">
            <w:pPr>
              <w:autoSpaceDE w:val="0"/>
              <w:snapToGrid w:val="0"/>
              <w:spacing w:line="260" w:lineRule="exact"/>
              <w:textAlignment w:val="bottom"/>
            </w:pPr>
            <w:r>
              <w:rPr>
                <w:rFonts w:ascii="標楷體" w:eastAsia="標楷體" w:hAnsi="標楷體"/>
                <w:color w:val="000000"/>
                <w:sz w:val="16"/>
              </w:rPr>
              <w:t>工藝與創意設計學系（CCD）</w:t>
            </w: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D42" w:rsidRDefault="001A5D42">
            <w:pPr>
              <w:autoSpaceDE w:val="0"/>
              <w:snapToGrid w:val="0"/>
              <w:spacing w:line="260" w:lineRule="exact"/>
              <w:jc w:val="center"/>
              <w:textAlignment w:val="bottom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3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D42" w:rsidRDefault="001A5D42">
            <w:pPr>
              <w:autoSpaceDE w:val="0"/>
              <w:snapToGrid w:val="0"/>
              <w:spacing w:line="260" w:lineRule="exact"/>
              <w:jc w:val="center"/>
              <w:textAlignment w:val="bottom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D42" w:rsidRDefault="001A5D42">
            <w:pPr>
              <w:autoSpaceDE w:val="0"/>
              <w:snapToGrid w:val="0"/>
              <w:spacing w:line="260" w:lineRule="exact"/>
              <w:jc w:val="center"/>
              <w:textAlignment w:val="bottom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47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D42" w:rsidRDefault="001A5D42">
            <w:pPr>
              <w:autoSpaceDE w:val="0"/>
              <w:snapToGrid w:val="0"/>
              <w:spacing w:line="260" w:lineRule="exact"/>
              <w:jc w:val="center"/>
              <w:textAlignment w:val="bottom"/>
              <w:rPr>
                <w:rFonts w:ascii="標楷體" w:eastAsia="標楷體" w:hAnsi="標楷體"/>
                <w:sz w:val="22"/>
              </w:rPr>
            </w:pPr>
          </w:p>
        </w:tc>
      </w:tr>
      <w:tr w:rsidR="001A5D42">
        <w:trPr>
          <w:cantSplit/>
        </w:trPr>
        <w:tc>
          <w:tcPr>
            <w:tcW w:w="19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autoSpaceDE w:val="0"/>
              <w:snapToGrid w:val="0"/>
              <w:spacing w:line="260" w:lineRule="exact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    費</w:t>
            </w:r>
          </w:p>
          <w:p w:rsidR="001A5D42" w:rsidRDefault="00EB5077">
            <w:pPr>
              <w:autoSpaceDE w:val="0"/>
              <w:snapToGrid w:val="0"/>
              <w:spacing w:line="260" w:lineRule="exact"/>
              <w:textAlignment w:val="bottom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Tuition Fees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D42" w:rsidRDefault="00EB5077">
            <w:pPr>
              <w:autoSpaceDE w:val="0"/>
              <w:snapToGrid w:val="0"/>
              <w:spacing w:line="26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32,200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D42" w:rsidRDefault="00EB5077">
            <w:pPr>
              <w:autoSpaceDE w:val="0"/>
              <w:snapToGrid w:val="0"/>
              <w:spacing w:line="26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37,800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D42" w:rsidRDefault="00EB5077">
            <w:pPr>
              <w:autoSpaceDE w:val="0"/>
              <w:snapToGrid w:val="0"/>
              <w:spacing w:line="26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37,800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D42" w:rsidRDefault="00EB5077">
            <w:pPr>
              <w:autoSpaceDE w:val="0"/>
              <w:snapToGrid w:val="0"/>
              <w:spacing w:line="26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32,200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D42" w:rsidRDefault="00EB5077">
            <w:pPr>
              <w:autoSpaceDE w:val="0"/>
              <w:snapToGrid w:val="0"/>
              <w:spacing w:line="26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32,900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D42" w:rsidRDefault="00EB5077">
            <w:pPr>
              <w:autoSpaceDE w:val="0"/>
              <w:snapToGrid w:val="0"/>
              <w:spacing w:line="26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37,800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D42" w:rsidRDefault="00EB5077">
            <w:pPr>
              <w:autoSpaceDE w:val="0"/>
              <w:snapToGrid w:val="0"/>
              <w:spacing w:line="26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37,800</w:t>
            </w:r>
          </w:p>
        </w:tc>
      </w:tr>
      <w:tr w:rsidR="001A5D42">
        <w:trPr>
          <w:cantSplit/>
        </w:trPr>
        <w:tc>
          <w:tcPr>
            <w:tcW w:w="19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autoSpaceDE w:val="0"/>
              <w:snapToGrid w:val="0"/>
              <w:spacing w:line="260" w:lineRule="exact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雜    費</w:t>
            </w:r>
          </w:p>
          <w:p w:rsidR="001A5D42" w:rsidRDefault="00EB5077">
            <w:pPr>
              <w:autoSpaceDE w:val="0"/>
              <w:snapToGrid w:val="0"/>
              <w:spacing w:line="260" w:lineRule="exact"/>
              <w:textAlignment w:val="bottom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Miscellaneous</w:t>
            </w:r>
          </w:p>
          <w:p w:rsidR="001A5D42" w:rsidRDefault="00EB5077">
            <w:pPr>
              <w:autoSpaceDE w:val="0"/>
              <w:snapToGrid w:val="0"/>
              <w:spacing w:line="260" w:lineRule="exact"/>
              <w:textAlignment w:val="bottom"/>
            </w:pPr>
            <w:r>
              <w:rPr>
                <w:rFonts w:ascii="標楷體" w:eastAsia="標楷體" w:hAnsi="標楷體"/>
                <w:sz w:val="20"/>
                <w:szCs w:val="20"/>
              </w:rPr>
              <w:t>Fees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D42" w:rsidRDefault="00EB5077">
            <w:pPr>
              <w:autoSpaceDE w:val="0"/>
              <w:snapToGrid w:val="0"/>
              <w:spacing w:line="26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13,800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D42" w:rsidRDefault="00EB5077">
            <w:pPr>
              <w:autoSpaceDE w:val="0"/>
              <w:snapToGrid w:val="0"/>
              <w:spacing w:line="26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16,200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D42" w:rsidRDefault="00EB5077">
            <w:pPr>
              <w:autoSpaceDE w:val="0"/>
              <w:snapToGrid w:val="0"/>
              <w:spacing w:line="26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16,200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D42" w:rsidRDefault="00EB5077">
            <w:pPr>
              <w:autoSpaceDE w:val="0"/>
              <w:snapToGrid w:val="0"/>
              <w:spacing w:line="26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13,800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D42" w:rsidRDefault="00EB5077">
            <w:pPr>
              <w:autoSpaceDE w:val="0"/>
              <w:snapToGrid w:val="0"/>
              <w:spacing w:line="26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14,100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D42" w:rsidRDefault="00EB5077">
            <w:pPr>
              <w:autoSpaceDE w:val="0"/>
              <w:snapToGrid w:val="0"/>
              <w:spacing w:line="26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16,200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D42" w:rsidRDefault="00EB5077">
            <w:pPr>
              <w:autoSpaceDE w:val="0"/>
              <w:snapToGrid w:val="0"/>
              <w:spacing w:line="26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16,200</w:t>
            </w:r>
          </w:p>
        </w:tc>
      </w:tr>
      <w:tr w:rsidR="001A5D42">
        <w:trPr>
          <w:cantSplit/>
        </w:trPr>
        <w:tc>
          <w:tcPr>
            <w:tcW w:w="1942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autoSpaceDE w:val="0"/>
              <w:snapToGrid w:val="0"/>
              <w:spacing w:line="260" w:lineRule="exact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合計</w:t>
            </w:r>
            <w:r w:rsidR="00337ED1" w:rsidRPr="00EB4F3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</w:t>
            </w:r>
            <w:r w:rsidR="00337ED1" w:rsidRPr="00EB4F3A">
              <w:rPr>
                <w:rFonts w:ascii="標楷體" w:eastAsia="標楷體" w:hint="eastAsia"/>
                <w:color w:val="000000"/>
                <w:sz w:val="20"/>
                <w:szCs w:val="20"/>
              </w:rPr>
              <w:t>全額學雜費</w:t>
            </w:r>
            <w:r w:rsidR="00337ED1" w:rsidRPr="00EB4F3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）</w:t>
            </w:r>
          </w:p>
          <w:p w:rsidR="001A5D42" w:rsidRDefault="00EB5077">
            <w:pPr>
              <w:autoSpaceDE w:val="0"/>
              <w:snapToGrid w:val="0"/>
              <w:spacing w:line="260" w:lineRule="exact"/>
              <w:textAlignment w:val="bottom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Total Fees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D42" w:rsidRDefault="00EB5077">
            <w:pPr>
              <w:autoSpaceDE w:val="0"/>
              <w:snapToGrid w:val="0"/>
              <w:spacing w:line="26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46,000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D42" w:rsidRDefault="00EB5077">
            <w:pPr>
              <w:autoSpaceDE w:val="0"/>
              <w:snapToGrid w:val="0"/>
              <w:spacing w:line="26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54,000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D42" w:rsidRDefault="00EB5077">
            <w:pPr>
              <w:autoSpaceDE w:val="0"/>
              <w:snapToGrid w:val="0"/>
              <w:spacing w:line="26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54,000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D42" w:rsidRDefault="00EB5077">
            <w:pPr>
              <w:autoSpaceDE w:val="0"/>
              <w:snapToGrid w:val="0"/>
              <w:spacing w:line="26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46,000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D42" w:rsidRDefault="00EB5077">
            <w:pPr>
              <w:autoSpaceDE w:val="0"/>
              <w:snapToGrid w:val="0"/>
              <w:spacing w:line="26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47,000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D42" w:rsidRDefault="00EB5077">
            <w:pPr>
              <w:autoSpaceDE w:val="0"/>
              <w:snapToGrid w:val="0"/>
              <w:spacing w:line="26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54,000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D42" w:rsidRDefault="00EB5077">
            <w:pPr>
              <w:autoSpaceDE w:val="0"/>
              <w:snapToGrid w:val="0"/>
              <w:spacing w:line="26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54,000</w:t>
            </w:r>
          </w:p>
        </w:tc>
      </w:tr>
      <w:tr w:rsidR="001A5D42">
        <w:trPr>
          <w:cantSplit/>
        </w:trPr>
        <w:tc>
          <w:tcPr>
            <w:tcW w:w="1942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D42" w:rsidRDefault="00EB5077">
            <w:pPr>
              <w:autoSpaceDE w:val="0"/>
              <w:snapToGrid w:val="0"/>
              <w:spacing w:line="260" w:lineRule="exact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 分 費</w:t>
            </w:r>
          </w:p>
          <w:p w:rsidR="001A5D42" w:rsidRDefault="00EB5077">
            <w:pPr>
              <w:autoSpaceDE w:val="0"/>
              <w:snapToGrid w:val="0"/>
              <w:spacing w:line="260" w:lineRule="exact"/>
              <w:textAlignment w:val="bottom"/>
            </w:pPr>
            <w:r>
              <w:rPr>
                <w:rFonts w:ascii="標楷體" w:eastAsia="標楷體" w:hAnsi="標楷體"/>
                <w:sz w:val="20"/>
                <w:szCs w:val="20"/>
              </w:rPr>
              <w:t>Tuition per Credit Extended Study</w:t>
            </w:r>
          </w:p>
        </w:tc>
        <w:tc>
          <w:tcPr>
            <w:tcW w:w="1843" w:type="dxa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D42" w:rsidRDefault="00EB5077">
            <w:pPr>
              <w:autoSpaceDE w:val="0"/>
              <w:snapToGrid w:val="0"/>
              <w:spacing w:line="26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1,500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D42" w:rsidRDefault="00EB5077">
            <w:pPr>
              <w:autoSpaceDE w:val="0"/>
              <w:snapToGrid w:val="0"/>
              <w:spacing w:line="26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1,600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D42" w:rsidRDefault="00EB5077">
            <w:pPr>
              <w:autoSpaceDE w:val="0"/>
              <w:snapToGrid w:val="0"/>
              <w:spacing w:line="26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1,600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D42" w:rsidRDefault="00EB5077">
            <w:pPr>
              <w:autoSpaceDE w:val="0"/>
              <w:snapToGrid w:val="0"/>
              <w:spacing w:line="260" w:lineRule="exact"/>
              <w:ind w:right="-14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1,500</w:t>
            </w:r>
          </w:p>
        </w:tc>
        <w:tc>
          <w:tcPr>
            <w:tcW w:w="99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D42" w:rsidRDefault="00EB5077">
            <w:pPr>
              <w:autoSpaceDE w:val="0"/>
              <w:snapToGrid w:val="0"/>
              <w:spacing w:line="26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1,550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D42" w:rsidRDefault="00EB5077">
            <w:pPr>
              <w:autoSpaceDE w:val="0"/>
              <w:snapToGrid w:val="0"/>
              <w:spacing w:line="26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1,600</w:t>
            </w:r>
          </w:p>
        </w:tc>
        <w:tc>
          <w:tcPr>
            <w:tcW w:w="94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D42" w:rsidRDefault="00EB5077">
            <w:pPr>
              <w:autoSpaceDE w:val="0"/>
              <w:snapToGrid w:val="0"/>
              <w:spacing w:line="26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1,600</w:t>
            </w:r>
          </w:p>
        </w:tc>
      </w:tr>
      <w:tr w:rsidR="001A5D42">
        <w:trPr>
          <w:cantSplit/>
        </w:trPr>
        <w:tc>
          <w:tcPr>
            <w:tcW w:w="1942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D42" w:rsidRDefault="00EB5077">
            <w:pPr>
              <w:autoSpaceDE w:val="0"/>
              <w:snapToGrid w:val="0"/>
              <w:spacing w:line="260" w:lineRule="exact"/>
              <w:textAlignment w:val="bottom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每單位雜費基數</w:t>
            </w:r>
          </w:p>
        </w:tc>
        <w:tc>
          <w:tcPr>
            <w:tcW w:w="1843" w:type="dxa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D42" w:rsidRDefault="00EB5077">
            <w:pPr>
              <w:autoSpaceDE w:val="0"/>
              <w:snapToGrid w:val="0"/>
              <w:spacing w:line="260" w:lineRule="exact"/>
              <w:jc w:val="right"/>
              <w:textAlignment w:val="bottom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1,380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D42" w:rsidRDefault="00EB5077">
            <w:pPr>
              <w:autoSpaceDE w:val="0"/>
              <w:snapToGrid w:val="0"/>
              <w:spacing w:line="260" w:lineRule="exact"/>
              <w:jc w:val="right"/>
              <w:textAlignment w:val="bottom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1,620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D42" w:rsidRDefault="00EB5077">
            <w:pPr>
              <w:autoSpaceDE w:val="0"/>
              <w:snapToGrid w:val="0"/>
              <w:spacing w:line="260" w:lineRule="exact"/>
              <w:jc w:val="right"/>
              <w:textAlignment w:val="bottom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1,620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D42" w:rsidRDefault="00EB5077">
            <w:pPr>
              <w:autoSpaceDE w:val="0"/>
              <w:snapToGrid w:val="0"/>
              <w:spacing w:line="260" w:lineRule="exact"/>
              <w:ind w:right="-14"/>
              <w:jc w:val="right"/>
              <w:textAlignment w:val="bottom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1,380</w:t>
            </w:r>
          </w:p>
        </w:tc>
        <w:tc>
          <w:tcPr>
            <w:tcW w:w="99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D42" w:rsidRDefault="00EB5077">
            <w:pPr>
              <w:autoSpaceDE w:val="0"/>
              <w:snapToGrid w:val="0"/>
              <w:spacing w:line="260" w:lineRule="exact"/>
              <w:jc w:val="right"/>
              <w:textAlignment w:val="bottom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1,410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D42" w:rsidRDefault="00EB5077">
            <w:pPr>
              <w:autoSpaceDE w:val="0"/>
              <w:snapToGrid w:val="0"/>
              <w:spacing w:line="260" w:lineRule="exact"/>
              <w:jc w:val="right"/>
              <w:textAlignment w:val="bottom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1,620</w:t>
            </w:r>
          </w:p>
        </w:tc>
        <w:tc>
          <w:tcPr>
            <w:tcW w:w="94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D42" w:rsidRDefault="00EB5077">
            <w:pPr>
              <w:autoSpaceDE w:val="0"/>
              <w:snapToGrid w:val="0"/>
              <w:spacing w:line="260" w:lineRule="exact"/>
              <w:jc w:val="right"/>
              <w:textAlignment w:val="bottom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1,620</w:t>
            </w:r>
          </w:p>
        </w:tc>
      </w:tr>
      <w:tr w:rsidR="001A5D42">
        <w:trPr>
          <w:cantSplit/>
        </w:trPr>
        <w:tc>
          <w:tcPr>
            <w:tcW w:w="19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D42" w:rsidRDefault="00EB5077">
            <w:pPr>
              <w:autoSpaceDE w:val="0"/>
              <w:snapToGrid w:val="0"/>
              <w:spacing w:line="260" w:lineRule="exact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其他費用</w:t>
            </w:r>
          </w:p>
          <w:p w:rsidR="001A5D42" w:rsidRDefault="00EB5077">
            <w:pPr>
              <w:autoSpaceDE w:val="0"/>
              <w:snapToGrid w:val="0"/>
              <w:spacing w:line="260" w:lineRule="exact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Other Fees</w:t>
            </w:r>
          </w:p>
        </w:tc>
        <w:tc>
          <w:tcPr>
            <w:tcW w:w="8318" w:type="dxa"/>
            <w:gridSpan w:val="7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D42" w:rsidRDefault="00EB5077">
            <w:pPr>
              <w:autoSpaceDE w:val="0"/>
              <w:snapToGrid w:val="0"/>
              <w:spacing w:line="260" w:lineRule="exact"/>
              <w:jc w:val="both"/>
              <w:textAlignment w:val="bottom"/>
              <w:rPr>
                <w:rFonts w:ascii="Arial" w:eastAsia="標楷體" w:hAnsi="Arial"/>
              </w:rPr>
            </w:pPr>
            <w:r>
              <w:rPr>
                <w:rFonts w:ascii="Arial" w:eastAsia="標楷體" w:hAnsi="Arial"/>
              </w:rPr>
              <w:t>請依據「四、其他各項費用收費標準」繳費。</w:t>
            </w:r>
          </w:p>
        </w:tc>
      </w:tr>
    </w:tbl>
    <w:p w:rsidR="001A5D42" w:rsidRDefault="00EB5077">
      <w:pPr>
        <w:snapToGrid w:val="0"/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備註：</w:t>
      </w:r>
    </w:p>
    <w:p w:rsidR="001A5D42" w:rsidRDefault="00EB5077">
      <w:pPr>
        <w:suppressAutoHyphens w:val="0"/>
        <w:snapToGrid w:val="0"/>
        <w:spacing w:line="240" w:lineRule="exact"/>
        <w:textAlignment w:val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一、正常修業年限（建築學系為5年；其餘學系為4年）內學生，繳交全額學、雜費。</w:t>
      </w:r>
    </w:p>
    <w:p w:rsidR="00337ED1" w:rsidRPr="00337ED1" w:rsidRDefault="00EB5077">
      <w:pPr>
        <w:suppressAutoHyphens w:val="0"/>
        <w:snapToGrid w:val="0"/>
        <w:spacing w:line="240" w:lineRule="exact"/>
        <w:ind w:left="504" w:hanging="504"/>
        <w:textAlignment w:val="auto"/>
        <w:rPr>
          <w:rFonts w:ascii="標楷體" w:eastAsia="標楷體" w:hAnsi="標楷體"/>
          <w:color w:val="000000"/>
        </w:rPr>
      </w:pPr>
      <w:r w:rsidRPr="00337ED1">
        <w:rPr>
          <w:rFonts w:ascii="標楷體" w:eastAsia="標楷體" w:hAnsi="標楷體"/>
          <w:color w:val="000000"/>
        </w:rPr>
        <w:t>二、</w:t>
      </w:r>
      <w:r w:rsidR="00337ED1" w:rsidRPr="00337ED1">
        <w:rPr>
          <w:rFonts w:ascii="標楷體" w:eastAsia="標楷體" w:hAnsi="標楷體" w:hint="eastAsia"/>
          <w:color w:val="000000"/>
        </w:rPr>
        <w:t>延長修業年限期間，若修習0學分的課程依每週上課時數計算學分費及雜費基數（雜費基數依學生學籍所屬學系計算），當修習學分數或時數在九學分（或小時）以下者（含九學分或小時），每學分或小時收取一單位雜費基數及學分費；若修習學分數或時數超過九學分（或小時）者，其雜費基數及學分費以「全額學雜費」計算收取。</w:t>
      </w:r>
    </w:p>
    <w:p w:rsidR="001A5D42" w:rsidRDefault="00EB5077">
      <w:pPr>
        <w:suppressAutoHyphens w:val="0"/>
        <w:snapToGrid w:val="0"/>
        <w:spacing w:line="240" w:lineRule="exact"/>
        <w:ind w:left="504" w:hanging="504"/>
        <w:textAlignment w:val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三、不屬於系、所、學位學程主開課程（依課號判別）之國際學院、創新學院、各學院共同課程，每學分（0學分者以授課時數計算）之學分費為1500元。</w:t>
      </w:r>
    </w:p>
    <w:p w:rsidR="001A5D42" w:rsidRDefault="00EB5077">
      <w:pPr>
        <w:snapToGrid w:val="0"/>
        <w:spacing w:line="240" w:lineRule="exact"/>
        <w:ind w:left="480" w:hanging="480"/>
      </w:pPr>
      <w:r>
        <w:rPr>
          <w:rFonts w:ascii="標楷體" w:eastAsia="標楷體" w:hAnsi="標楷體"/>
        </w:rPr>
        <w:t>四、凡需繳交全額學雜費之日間學制大學部學生選修其他學制課程，免繳學分費。需繳交學分費之日間學制大學部學生選修其他學制課程，則依「附表」所規定之收費標準</w:t>
      </w:r>
      <w:r>
        <w:rPr>
          <w:rFonts w:ascii="標楷體" w:eastAsia="標楷體" w:hAnsi="標楷體"/>
          <w:color w:val="FF0000"/>
          <w:u w:val="single"/>
        </w:rPr>
        <w:t>加雜費基數</w:t>
      </w:r>
      <w:r>
        <w:rPr>
          <w:rFonts w:ascii="標楷體" w:eastAsia="標楷體" w:hAnsi="標楷體"/>
        </w:rPr>
        <w:t>收取相關費用（雜費基數計算比照所屬學系標準）。</w:t>
      </w:r>
    </w:p>
    <w:p w:rsidR="001A5D42" w:rsidRDefault="00EB5077">
      <w:pPr>
        <w:snapToGrid w:val="0"/>
        <w:spacing w:line="240" w:lineRule="exact"/>
        <w:ind w:left="480" w:hanging="480"/>
      </w:pPr>
      <w:r>
        <w:rPr>
          <w:rFonts w:ascii="標楷體" w:eastAsia="標楷體" w:hAnsi="標楷體"/>
        </w:rPr>
        <w:t>五、創意設計與建築學系100學年度以前入學之學生學雜費仍</w:t>
      </w:r>
      <w:r>
        <w:rPr>
          <w:rFonts w:ascii="標楷體" w:eastAsia="標楷體" w:hAnsi="標楷體"/>
          <w:color w:val="FF0000"/>
          <w:u w:val="single"/>
        </w:rPr>
        <w:t>以人文社會科學院收費標準收費</w:t>
      </w:r>
      <w:r>
        <w:rPr>
          <w:rFonts w:ascii="標楷體" w:eastAsia="標楷體" w:hAnsi="標楷體"/>
        </w:rPr>
        <w:t>，101學年度入學學生學雜費則以</w:t>
      </w:r>
      <w:r>
        <w:rPr>
          <w:rFonts w:ascii="標楷體" w:eastAsia="標楷體" w:hAnsi="標楷體"/>
          <w:color w:val="FF0000"/>
          <w:u w:val="single"/>
        </w:rPr>
        <w:t>工學院</w:t>
      </w:r>
      <w:r>
        <w:rPr>
          <w:rFonts w:ascii="標楷體" w:eastAsia="標楷體" w:hAnsi="標楷體"/>
        </w:rPr>
        <w:t>收費標準收費，轉學生比照其轉入班級學生收費。</w:t>
      </w:r>
    </w:p>
    <w:p w:rsidR="001A5D42" w:rsidRDefault="00EB5077">
      <w:pPr>
        <w:tabs>
          <w:tab w:val="left" w:pos="180"/>
        </w:tabs>
        <w:snapToGrid w:val="0"/>
        <w:spacing w:line="2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六、人文社會科學院：College of Humanities and Social Sciences（CHSS）</w:t>
      </w:r>
    </w:p>
    <w:p w:rsidR="001A5D42" w:rsidRDefault="00EB5077">
      <w:pPr>
        <w:snapToGrid w:val="0"/>
        <w:spacing w:line="240" w:lineRule="exact"/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法學院：College of Law（CL）</w:t>
      </w:r>
    </w:p>
    <w:p w:rsidR="001A5D42" w:rsidRDefault="00EB5077">
      <w:pPr>
        <w:snapToGrid w:val="0"/>
        <w:spacing w:line="240" w:lineRule="exact"/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管理學院：College of Management（CM）</w:t>
      </w:r>
    </w:p>
    <w:p w:rsidR="001A5D42" w:rsidRDefault="00EB5077">
      <w:pPr>
        <w:snapToGrid w:val="0"/>
        <w:spacing w:line="240" w:lineRule="exact"/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理學院：College of Science（CS）</w:t>
      </w:r>
    </w:p>
    <w:p w:rsidR="001A5D42" w:rsidRDefault="00EB5077">
      <w:pPr>
        <w:snapToGrid w:val="0"/>
        <w:spacing w:line="240" w:lineRule="exact"/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工學院：College of Engineering（CE）</w:t>
      </w:r>
    </w:p>
    <w:p w:rsidR="001A5D42" w:rsidRDefault="00EB5077">
      <w:pPr>
        <w:snapToGrid w:val="0"/>
        <w:spacing w:line="240" w:lineRule="exact"/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西洋語文學系：Department of Western Languages and Literature（DWLL）</w:t>
      </w:r>
    </w:p>
    <w:p w:rsidR="001A5D42" w:rsidRDefault="00EB5077">
      <w:pPr>
        <w:snapToGrid w:val="0"/>
        <w:spacing w:line="240" w:lineRule="exact"/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創意設計與建築學系：Department of Creative Design and Architecture（CDA）</w:t>
      </w:r>
    </w:p>
    <w:p w:rsidR="001A5D42" w:rsidRDefault="00EB5077">
      <w:pPr>
        <w:snapToGrid w:val="0"/>
        <w:spacing w:line="240" w:lineRule="exact"/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東亞語文學系：Department of Eastasian Languages and Literature（DELL）</w:t>
      </w:r>
    </w:p>
    <w:p w:rsidR="001A5D42" w:rsidRDefault="00EB5077">
      <w:pPr>
        <w:snapToGrid w:val="0"/>
        <w:spacing w:line="240" w:lineRule="exact"/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運動健康與休閒學系：Department of Kinesiology,Health,and Leisure Studies（DKHLS） </w:t>
      </w:r>
    </w:p>
    <w:p w:rsidR="001A5D42" w:rsidRDefault="00EB5077">
      <w:pPr>
        <w:snapToGrid w:val="0"/>
        <w:spacing w:line="240" w:lineRule="exact"/>
        <w:ind w:firstLine="49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運動競技學系：Department of Athletic Performance（DAP）</w:t>
      </w:r>
    </w:p>
    <w:p w:rsidR="001A5D42" w:rsidRDefault="00EB5077">
      <w:pPr>
        <w:snapToGrid w:val="0"/>
        <w:spacing w:line="240" w:lineRule="exact"/>
        <w:ind w:firstLine="49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建築學系：Department of Architecture（AR）</w:t>
      </w:r>
    </w:p>
    <w:p w:rsidR="001A5D42" w:rsidRDefault="00EB5077">
      <w:pPr>
        <w:snapToGrid w:val="0"/>
        <w:spacing w:line="240" w:lineRule="exact"/>
        <w:ind w:firstLine="49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工藝與創意設計學系The Department of Crafts and Creative Design（CCD）</w:t>
      </w:r>
    </w:p>
    <w:p w:rsidR="001A5D42" w:rsidRPr="00D5044B" w:rsidRDefault="00D5044B" w:rsidP="00D5044B">
      <w:pPr>
        <w:snapToGrid w:val="0"/>
        <w:spacing w:line="260" w:lineRule="exact"/>
        <w:rPr>
          <w:rFonts w:ascii="標楷體" w:eastAsia="標楷體" w:hAnsi="標楷體"/>
        </w:rPr>
      </w:pPr>
      <w:r w:rsidRPr="00D5044B">
        <w:rPr>
          <w:rFonts w:ascii="標楷體" w:eastAsia="標楷體" w:hAnsi="標楷體" w:hint="eastAsia"/>
          <w:color w:val="FF0000"/>
        </w:rPr>
        <w:t>七、國際專修部學生學雜費收費標準，依據當年度「國際專修部招生簡章」規定標準收取。</w:t>
      </w:r>
    </w:p>
    <w:p w:rsidR="001A5D42" w:rsidRDefault="001A5D42">
      <w:pPr>
        <w:snapToGrid w:val="0"/>
        <w:spacing w:line="260" w:lineRule="exact"/>
        <w:ind w:firstLine="600"/>
        <w:rPr>
          <w:rFonts w:ascii="標楷體" w:eastAsia="標楷體" w:hAnsi="標楷體"/>
          <w:sz w:val="20"/>
          <w:szCs w:val="20"/>
        </w:rPr>
      </w:pPr>
    </w:p>
    <w:p w:rsidR="001A5D42" w:rsidRDefault="00EB5077">
      <w:pPr>
        <w:numPr>
          <w:ilvl w:val="0"/>
          <w:numId w:val="1"/>
        </w:numPr>
        <w:autoSpaceDE w:val="0"/>
        <w:snapToGrid w:val="0"/>
        <w:spacing w:line="300" w:lineRule="exact"/>
        <w:textAlignment w:val="bottom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lastRenderedPageBreak/>
        <w:t>日間學制碩士班</w:t>
      </w:r>
    </w:p>
    <w:p w:rsidR="001A5D42" w:rsidRDefault="00EB5077">
      <w:pPr>
        <w:autoSpaceDE w:val="0"/>
        <w:snapToGrid w:val="0"/>
        <w:spacing w:line="300" w:lineRule="exact"/>
        <w:ind w:left="240"/>
        <w:jc w:val="right"/>
        <w:textAlignment w:val="bottom"/>
      </w:pPr>
      <w:r>
        <w:rPr>
          <w:rFonts w:ascii="標楷體" w:eastAsia="標楷體" w:hAnsi="標楷體"/>
        </w:rPr>
        <w:t>單位：NTD$</w:t>
      </w:r>
    </w:p>
    <w:tbl>
      <w:tblPr>
        <w:tblW w:w="10468" w:type="dxa"/>
        <w:tblInd w:w="-1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1134"/>
        <w:gridCol w:w="1417"/>
        <w:gridCol w:w="1134"/>
        <w:gridCol w:w="993"/>
        <w:gridCol w:w="992"/>
        <w:gridCol w:w="992"/>
        <w:gridCol w:w="1276"/>
        <w:gridCol w:w="975"/>
      </w:tblGrid>
      <w:tr w:rsidR="001A5D42">
        <w:trPr>
          <w:cantSplit/>
          <w:trHeight w:val="408"/>
        </w:trPr>
        <w:tc>
          <w:tcPr>
            <w:tcW w:w="155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337ED1">
            <w:pPr>
              <w:autoSpaceDE w:val="0"/>
              <w:snapToGrid w:val="0"/>
              <w:spacing w:line="300" w:lineRule="exact"/>
              <w:textAlignment w:val="bottom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22225</wp:posOffset>
                      </wp:positionV>
                      <wp:extent cx="799465" cy="914400"/>
                      <wp:effectExtent l="0" t="0" r="635" b="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99465" cy="914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w14:anchorId="7788789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Line 7" o:spid="_x0000_s1026" type="#_x0000_t32" style="position:absolute;margin-left:-1.4pt;margin-top:1.75pt;width:62.9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" strokeweight=".26467mm">
                      <o:lock v:ext="edit" shapetype="f"/>
                    </v:shape>
                  </w:pict>
                </mc:Fallback>
              </mc:AlternateContent>
            </w:r>
          </w:p>
          <w:p w:rsidR="001A5D42" w:rsidRDefault="00EB5077">
            <w:pPr>
              <w:autoSpaceDE w:val="0"/>
              <w:snapToGrid w:val="0"/>
              <w:spacing w:line="300" w:lineRule="exact"/>
              <w:ind w:firstLine="600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院系</w:t>
            </w:r>
          </w:p>
          <w:p w:rsidR="001A5D42" w:rsidRDefault="001A5D42">
            <w:pPr>
              <w:autoSpaceDE w:val="0"/>
              <w:snapToGrid w:val="0"/>
              <w:spacing w:line="300" w:lineRule="exact"/>
              <w:textAlignment w:val="bottom"/>
              <w:rPr>
                <w:rFonts w:ascii="標楷體" w:eastAsia="標楷體" w:hAnsi="標楷體"/>
              </w:rPr>
            </w:pPr>
          </w:p>
          <w:p w:rsidR="001A5D42" w:rsidRDefault="00EB5077">
            <w:pPr>
              <w:autoSpaceDE w:val="0"/>
              <w:snapToGrid w:val="0"/>
              <w:spacing w:line="300" w:lineRule="exact"/>
              <w:ind w:firstLine="120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種類</w:t>
            </w:r>
          </w:p>
        </w:tc>
        <w:tc>
          <w:tcPr>
            <w:tcW w:w="3685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D42" w:rsidRDefault="00EB5077">
            <w:pPr>
              <w:autoSpaceDE w:val="0"/>
              <w:snapToGrid w:val="0"/>
              <w:spacing w:line="300" w:lineRule="exact"/>
              <w:jc w:val="center"/>
              <w:textAlignment w:val="bottom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人文社會科學院（CHSS）</w:t>
            </w:r>
          </w:p>
        </w:tc>
        <w:tc>
          <w:tcPr>
            <w:tcW w:w="993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D42" w:rsidRDefault="00EB5077">
            <w:pPr>
              <w:autoSpaceDE w:val="0"/>
              <w:snapToGrid w:val="0"/>
              <w:spacing w:line="300" w:lineRule="exact"/>
              <w:jc w:val="center"/>
              <w:textAlignment w:val="bottom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法學院</w:t>
            </w:r>
          </w:p>
          <w:p w:rsidR="001A5D42" w:rsidRDefault="00EB5077">
            <w:pPr>
              <w:autoSpaceDE w:val="0"/>
              <w:snapToGrid w:val="0"/>
              <w:spacing w:line="300" w:lineRule="exact"/>
              <w:jc w:val="center"/>
              <w:textAlignment w:val="bottom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（CL）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D42" w:rsidRDefault="00EB5077">
            <w:pPr>
              <w:autoSpaceDE w:val="0"/>
              <w:snapToGrid w:val="0"/>
              <w:spacing w:line="300" w:lineRule="exact"/>
              <w:jc w:val="center"/>
              <w:textAlignment w:val="bottom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管理學院</w:t>
            </w:r>
          </w:p>
          <w:p w:rsidR="001A5D42" w:rsidRDefault="00EB5077">
            <w:pPr>
              <w:autoSpaceDE w:val="0"/>
              <w:snapToGrid w:val="0"/>
              <w:spacing w:line="300" w:lineRule="exact"/>
              <w:jc w:val="center"/>
              <w:textAlignment w:val="bottom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（CM）</w:t>
            </w:r>
          </w:p>
          <w:p w:rsidR="001A5D42" w:rsidRDefault="00EB5077">
            <w:pPr>
              <w:autoSpaceDE w:val="0"/>
              <w:snapToGrid w:val="0"/>
              <w:spacing w:line="300" w:lineRule="exact"/>
              <w:jc w:val="center"/>
              <w:textAlignment w:val="bottom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（不含IMBA）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A5D42" w:rsidRDefault="00EB5077">
            <w:pPr>
              <w:autoSpaceDE w:val="0"/>
              <w:snapToGrid w:val="0"/>
              <w:spacing w:line="300" w:lineRule="exact"/>
              <w:jc w:val="center"/>
              <w:textAlignment w:val="bottom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IMBA</w:t>
            </w:r>
          </w:p>
          <w:p w:rsidR="001A5D42" w:rsidRDefault="001A5D42">
            <w:pPr>
              <w:autoSpaceDE w:val="0"/>
              <w:snapToGrid w:val="0"/>
              <w:spacing w:line="300" w:lineRule="exact"/>
              <w:textAlignment w:val="bottom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D42" w:rsidRDefault="00EB5077">
            <w:pPr>
              <w:autoSpaceDE w:val="0"/>
              <w:snapToGrid w:val="0"/>
              <w:spacing w:line="300" w:lineRule="exact"/>
              <w:jc w:val="center"/>
              <w:textAlignment w:val="bottom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理學院</w:t>
            </w:r>
          </w:p>
          <w:p w:rsidR="001A5D42" w:rsidRDefault="00EB5077">
            <w:pPr>
              <w:autoSpaceDE w:val="0"/>
              <w:snapToGrid w:val="0"/>
              <w:spacing w:line="300" w:lineRule="exact"/>
              <w:jc w:val="center"/>
              <w:textAlignment w:val="bottom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（CS）</w:t>
            </w:r>
          </w:p>
          <w:p w:rsidR="001A5D42" w:rsidRDefault="00EB5077">
            <w:pPr>
              <w:autoSpaceDE w:val="0"/>
              <w:snapToGrid w:val="0"/>
              <w:spacing w:line="300" w:lineRule="exact"/>
              <w:jc w:val="center"/>
              <w:textAlignment w:val="bottom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理學院應用科學碩士學位學程</w:t>
            </w:r>
          </w:p>
        </w:tc>
        <w:tc>
          <w:tcPr>
            <w:tcW w:w="975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D42" w:rsidRDefault="00EB5077">
            <w:pPr>
              <w:autoSpaceDE w:val="0"/>
              <w:snapToGrid w:val="0"/>
              <w:spacing w:line="300" w:lineRule="exact"/>
              <w:jc w:val="center"/>
              <w:textAlignment w:val="bottom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工學院</w:t>
            </w:r>
          </w:p>
          <w:p w:rsidR="001A5D42" w:rsidRDefault="00EB5077">
            <w:pPr>
              <w:autoSpaceDE w:val="0"/>
              <w:snapToGrid w:val="0"/>
              <w:spacing w:line="300" w:lineRule="exact"/>
              <w:jc w:val="center"/>
              <w:textAlignment w:val="bottom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（CE）</w:t>
            </w:r>
          </w:p>
        </w:tc>
      </w:tr>
      <w:tr w:rsidR="001A5D42">
        <w:trPr>
          <w:cantSplit/>
          <w:trHeight w:val="577"/>
        </w:trPr>
        <w:tc>
          <w:tcPr>
            <w:tcW w:w="1555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1A5D42">
            <w:pPr>
              <w:autoSpaceDE w:val="0"/>
              <w:snapToGrid w:val="0"/>
              <w:spacing w:line="300" w:lineRule="exact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D42" w:rsidRDefault="00EB5077">
            <w:pPr>
              <w:autoSpaceDE w:val="0"/>
              <w:snapToGrid w:val="0"/>
              <w:spacing w:line="300" w:lineRule="exact"/>
              <w:jc w:val="both"/>
              <w:textAlignment w:val="bottom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西洋語文學系（DWLL）</w:t>
            </w:r>
          </w:p>
          <w:p w:rsidR="001A5D42" w:rsidRDefault="00EB5077">
            <w:pPr>
              <w:autoSpaceDE w:val="0"/>
              <w:snapToGrid w:val="0"/>
              <w:spacing w:line="300" w:lineRule="exact"/>
              <w:jc w:val="both"/>
              <w:textAlignment w:val="bottom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東亞語文學系（DELL）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D42" w:rsidRDefault="00EB5077">
            <w:pPr>
              <w:autoSpaceDE w:val="0"/>
              <w:snapToGrid w:val="0"/>
              <w:spacing w:line="300" w:lineRule="exact"/>
              <w:jc w:val="both"/>
              <w:textAlignment w:val="bottom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運動健康與休閒學系（DKHLS）</w:t>
            </w:r>
          </w:p>
          <w:p w:rsidR="001A5D42" w:rsidRDefault="00EB5077">
            <w:pPr>
              <w:autoSpaceDE w:val="0"/>
              <w:snapToGrid w:val="0"/>
              <w:spacing w:line="300" w:lineRule="exact"/>
              <w:jc w:val="both"/>
              <w:textAlignment w:val="bottom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運動競技學系</w:t>
            </w:r>
          </w:p>
          <w:p w:rsidR="001A5D42" w:rsidRDefault="00EB5077">
            <w:pPr>
              <w:autoSpaceDE w:val="0"/>
              <w:snapToGrid w:val="0"/>
              <w:spacing w:line="300" w:lineRule="exact"/>
              <w:jc w:val="both"/>
              <w:textAlignment w:val="bottom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（DAP）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D42" w:rsidRDefault="00EB5077">
            <w:pPr>
              <w:autoSpaceDE w:val="0"/>
              <w:snapToGrid w:val="0"/>
              <w:spacing w:line="300" w:lineRule="exact"/>
              <w:jc w:val="both"/>
              <w:textAlignment w:val="bottom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創意設計與建築學系</w:t>
            </w:r>
          </w:p>
          <w:p w:rsidR="001A5D42" w:rsidRDefault="00EB5077">
            <w:pPr>
              <w:autoSpaceDE w:val="0"/>
              <w:snapToGrid w:val="0"/>
              <w:spacing w:line="300" w:lineRule="exact"/>
              <w:jc w:val="both"/>
              <w:textAlignment w:val="bottom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（CDA）</w:t>
            </w:r>
          </w:p>
          <w:p w:rsidR="001A5D42" w:rsidRDefault="00EB5077">
            <w:pPr>
              <w:autoSpaceDE w:val="0"/>
              <w:snapToGrid w:val="0"/>
              <w:spacing w:line="300" w:lineRule="exact"/>
              <w:textAlignment w:val="bottom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建築學系（AR）</w:t>
            </w:r>
          </w:p>
        </w:tc>
        <w:tc>
          <w:tcPr>
            <w:tcW w:w="993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D42" w:rsidRDefault="001A5D42">
            <w:pPr>
              <w:autoSpaceDE w:val="0"/>
              <w:snapToGrid w:val="0"/>
              <w:spacing w:line="300" w:lineRule="exact"/>
              <w:jc w:val="center"/>
              <w:textAlignment w:val="bottom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D42" w:rsidRDefault="001A5D42">
            <w:pPr>
              <w:autoSpaceDE w:val="0"/>
              <w:snapToGrid w:val="0"/>
              <w:spacing w:line="300" w:lineRule="exact"/>
              <w:jc w:val="center"/>
              <w:textAlignment w:val="bottom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A5D42" w:rsidRDefault="001A5D42">
            <w:pPr>
              <w:autoSpaceDE w:val="0"/>
              <w:snapToGrid w:val="0"/>
              <w:spacing w:line="300" w:lineRule="exact"/>
              <w:textAlignment w:val="bottom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D42" w:rsidRDefault="001A5D42">
            <w:pPr>
              <w:autoSpaceDE w:val="0"/>
              <w:snapToGrid w:val="0"/>
              <w:spacing w:line="300" w:lineRule="exact"/>
              <w:jc w:val="center"/>
              <w:textAlignment w:val="bottom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75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D42" w:rsidRDefault="001A5D42">
            <w:pPr>
              <w:autoSpaceDE w:val="0"/>
              <w:snapToGrid w:val="0"/>
              <w:spacing w:line="300" w:lineRule="exact"/>
              <w:jc w:val="center"/>
              <w:textAlignment w:val="bottom"/>
              <w:rPr>
                <w:rFonts w:ascii="標楷體" w:eastAsia="標楷體" w:hAnsi="標楷體"/>
                <w:sz w:val="22"/>
              </w:rPr>
            </w:pPr>
          </w:p>
        </w:tc>
      </w:tr>
      <w:tr w:rsidR="001A5D42">
        <w:trPr>
          <w:cantSplit/>
        </w:trPr>
        <w:tc>
          <w:tcPr>
            <w:tcW w:w="155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autoSpaceDE w:val="0"/>
              <w:snapToGrid w:val="0"/>
              <w:spacing w:line="300" w:lineRule="exact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    費</w:t>
            </w:r>
          </w:p>
          <w:p w:rsidR="001A5D42" w:rsidRDefault="00EB5077">
            <w:pPr>
              <w:autoSpaceDE w:val="0"/>
              <w:snapToGrid w:val="0"/>
              <w:spacing w:line="300" w:lineRule="exact"/>
              <w:textAlignment w:val="bottom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Tuition Fees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30,240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33,390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34,020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28,980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30,240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1A5D42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33,390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34,020</w:t>
            </w:r>
          </w:p>
        </w:tc>
      </w:tr>
      <w:tr w:rsidR="001A5D42">
        <w:trPr>
          <w:cantSplit/>
        </w:trPr>
        <w:tc>
          <w:tcPr>
            <w:tcW w:w="155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autoSpaceDE w:val="0"/>
              <w:snapToGrid w:val="0"/>
              <w:spacing w:line="300" w:lineRule="exact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 分 費</w:t>
            </w:r>
          </w:p>
          <w:p w:rsidR="001A5D42" w:rsidRDefault="00EB5077">
            <w:pPr>
              <w:autoSpaceDE w:val="0"/>
              <w:snapToGrid w:val="0"/>
              <w:spacing w:line="300" w:lineRule="exact"/>
              <w:textAlignment w:val="bottom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Tuition per</w:t>
            </w:r>
          </w:p>
          <w:p w:rsidR="001A5D42" w:rsidRDefault="00EB5077">
            <w:pPr>
              <w:autoSpaceDE w:val="0"/>
              <w:snapToGrid w:val="0"/>
              <w:spacing w:line="300" w:lineRule="exact"/>
              <w:textAlignment w:val="bottom"/>
            </w:pPr>
            <w:r>
              <w:rPr>
                <w:rFonts w:ascii="標楷體" w:eastAsia="標楷體" w:hAnsi="標楷體"/>
                <w:sz w:val="20"/>
                <w:szCs w:val="20"/>
              </w:rPr>
              <w:t>Credit Extended Study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1A5D42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1A5D42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1A5D42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1A5D42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1A5D42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3,600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1A5D42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1A5D42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</w:p>
        </w:tc>
      </w:tr>
      <w:tr w:rsidR="001A5D42">
        <w:trPr>
          <w:cantSplit/>
        </w:trPr>
        <w:tc>
          <w:tcPr>
            <w:tcW w:w="155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autoSpaceDE w:val="0"/>
              <w:snapToGrid w:val="0"/>
              <w:spacing w:line="300" w:lineRule="exact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雜    費</w:t>
            </w:r>
          </w:p>
          <w:p w:rsidR="001A5D42" w:rsidRDefault="00EB5077">
            <w:pPr>
              <w:autoSpaceDE w:val="0"/>
              <w:snapToGrid w:val="0"/>
              <w:spacing w:line="300" w:lineRule="exact"/>
              <w:textAlignment w:val="bottom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Miscellaneous</w:t>
            </w:r>
          </w:p>
          <w:p w:rsidR="001A5D42" w:rsidRDefault="00EB5077">
            <w:pPr>
              <w:autoSpaceDE w:val="0"/>
              <w:snapToGrid w:val="0"/>
              <w:spacing w:line="300" w:lineRule="exact"/>
              <w:textAlignment w:val="bottom"/>
            </w:pPr>
            <w:r>
              <w:rPr>
                <w:rFonts w:ascii="標楷體" w:eastAsia="標楷體" w:hAnsi="標楷體"/>
                <w:sz w:val="20"/>
                <w:szCs w:val="20"/>
              </w:rPr>
              <w:t>Fees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17,760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19,610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19,980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17,020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17,760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1A5D42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19,610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19,980</w:t>
            </w:r>
          </w:p>
        </w:tc>
      </w:tr>
      <w:tr w:rsidR="001A5D42">
        <w:trPr>
          <w:cantSplit/>
        </w:trPr>
        <w:tc>
          <w:tcPr>
            <w:tcW w:w="155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autoSpaceDE w:val="0"/>
              <w:snapToGrid w:val="0"/>
              <w:spacing w:line="300" w:lineRule="exact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合    計</w:t>
            </w:r>
          </w:p>
          <w:p w:rsidR="001A5D42" w:rsidRDefault="00EB5077">
            <w:pPr>
              <w:autoSpaceDE w:val="0"/>
              <w:snapToGrid w:val="0"/>
              <w:spacing w:line="300" w:lineRule="exact"/>
              <w:textAlignment w:val="bottom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Total Fees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48,000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53,000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54,000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46,000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48,000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autoSpaceDE w:val="0"/>
              <w:snapToGrid w:val="0"/>
              <w:spacing w:line="300" w:lineRule="exact"/>
              <w:textAlignment w:val="bottom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12000+</w:t>
            </w:r>
          </w:p>
          <w:p w:rsidR="001A5D42" w:rsidRDefault="00EB5077">
            <w:pPr>
              <w:autoSpaceDE w:val="0"/>
              <w:snapToGrid w:val="0"/>
              <w:spacing w:line="300" w:lineRule="exact"/>
              <w:textAlignment w:val="bottom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3600*</w:t>
            </w:r>
            <w:r>
              <w:rPr>
                <w:rFonts w:ascii="Arial" w:hAnsi="Arial"/>
                <w:sz w:val="20"/>
                <w:szCs w:val="20"/>
              </w:rPr>
              <w:t>學分數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53,000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54,000</w:t>
            </w:r>
          </w:p>
        </w:tc>
      </w:tr>
      <w:tr w:rsidR="001A5D42">
        <w:trPr>
          <w:cantSplit/>
          <w:trHeight w:val="510"/>
        </w:trPr>
        <w:tc>
          <w:tcPr>
            <w:tcW w:w="155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D42" w:rsidRDefault="00EB5077">
            <w:pPr>
              <w:autoSpaceDE w:val="0"/>
              <w:snapToGrid w:val="0"/>
              <w:spacing w:line="300" w:lineRule="exact"/>
              <w:ind w:left="-26" w:right="-24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學雜費基數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14,400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15,900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16,200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13,800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14,400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12,000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15,900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16,200</w:t>
            </w:r>
          </w:p>
        </w:tc>
      </w:tr>
      <w:tr w:rsidR="001A5D42">
        <w:trPr>
          <w:cantSplit/>
        </w:trPr>
        <w:tc>
          <w:tcPr>
            <w:tcW w:w="155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D42" w:rsidRDefault="00EB5077">
            <w:pPr>
              <w:autoSpaceDE w:val="0"/>
              <w:snapToGrid w:val="0"/>
              <w:spacing w:line="300" w:lineRule="exact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其他費用</w:t>
            </w:r>
          </w:p>
          <w:p w:rsidR="001A5D42" w:rsidRDefault="00EB5077">
            <w:pPr>
              <w:autoSpaceDE w:val="0"/>
              <w:snapToGrid w:val="0"/>
              <w:spacing w:line="300" w:lineRule="exact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Other Fees</w:t>
            </w:r>
          </w:p>
        </w:tc>
        <w:tc>
          <w:tcPr>
            <w:tcW w:w="89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D42" w:rsidRDefault="00EB5077">
            <w:pPr>
              <w:autoSpaceDE w:val="0"/>
              <w:snapToGrid w:val="0"/>
              <w:spacing w:line="300" w:lineRule="exact"/>
              <w:jc w:val="both"/>
              <w:textAlignment w:val="bottom"/>
              <w:rPr>
                <w:rFonts w:ascii="Arial" w:eastAsia="標楷體" w:hAnsi="Arial"/>
              </w:rPr>
            </w:pPr>
            <w:r>
              <w:rPr>
                <w:rFonts w:ascii="Arial" w:eastAsia="標楷體" w:hAnsi="Arial"/>
              </w:rPr>
              <w:t>請依據「四、其他各項費用收費標準」繳費。</w:t>
            </w:r>
          </w:p>
        </w:tc>
      </w:tr>
      <w:tr w:rsidR="001A5D42">
        <w:trPr>
          <w:cantSplit/>
        </w:trPr>
        <w:tc>
          <w:tcPr>
            <w:tcW w:w="10468" w:type="dxa"/>
            <w:gridSpan w:val="9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D42" w:rsidRDefault="00EB5077">
            <w:pPr>
              <w:pStyle w:val="a3"/>
              <w:snapToGrid w:val="0"/>
              <w:spacing w:after="0" w:line="300" w:lineRule="exact"/>
              <w:ind w:left="378" w:hanging="378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一、碩士班前二年每學期收取學費、雜費與其他費用，不另收學分費；而第三年起每學期僅收取學雜費基數與其他費用（至其畢業止）。</w:t>
            </w:r>
          </w:p>
          <w:p w:rsidR="001A5D42" w:rsidRDefault="00EB5077">
            <w:pPr>
              <w:autoSpaceDE w:val="0"/>
              <w:snapToGrid w:val="0"/>
              <w:spacing w:line="300" w:lineRule="exact"/>
              <w:jc w:val="both"/>
              <w:textAlignment w:val="bottom"/>
            </w:pPr>
            <w:r>
              <w:rPr>
                <w:rFonts w:ascii="標楷體" w:eastAsia="標楷體" w:hAnsi="標楷體"/>
                <w:bCs/>
                <w:sz w:val="20"/>
              </w:rPr>
              <w:t>二、學雜費基數63%為學費，37%為雜費。</w:t>
            </w:r>
          </w:p>
        </w:tc>
      </w:tr>
    </w:tbl>
    <w:p w:rsidR="001A5D42" w:rsidRDefault="001A5D42">
      <w:pPr>
        <w:autoSpaceDE w:val="0"/>
        <w:snapToGrid w:val="0"/>
        <w:spacing w:line="300" w:lineRule="exact"/>
        <w:textAlignment w:val="bottom"/>
        <w:rPr>
          <w:rFonts w:ascii="標楷體" w:eastAsia="標楷體" w:hAnsi="標楷體"/>
          <w:bCs/>
        </w:rPr>
      </w:pPr>
    </w:p>
    <w:p w:rsidR="001A5D42" w:rsidRDefault="00EB5077">
      <w:pPr>
        <w:autoSpaceDE w:val="0"/>
        <w:snapToGrid w:val="0"/>
        <w:spacing w:line="300" w:lineRule="exact"/>
        <w:textAlignment w:val="bottom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三、日間學制博士班</w:t>
      </w:r>
    </w:p>
    <w:p w:rsidR="001A5D42" w:rsidRDefault="00EB5077">
      <w:pPr>
        <w:autoSpaceDE w:val="0"/>
        <w:snapToGrid w:val="0"/>
        <w:spacing w:line="300" w:lineRule="exact"/>
        <w:ind w:left="360" w:right="280"/>
        <w:jc w:val="right"/>
        <w:textAlignment w:val="bottom"/>
      </w:pPr>
      <w:r>
        <w:rPr>
          <w:rFonts w:ascii="標楷體" w:eastAsia="標楷體" w:hAnsi="標楷體"/>
          <w:bCs/>
        </w:rPr>
        <w:t>單位：</w:t>
      </w:r>
      <w:r>
        <w:rPr>
          <w:rFonts w:ascii="標楷體" w:eastAsia="標楷體" w:hAnsi="標楷體"/>
        </w:rPr>
        <w:t>NTD$</w:t>
      </w:r>
    </w:p>
    <w:tbl>
      <w:tblPr>
        <w:tblW w:w="10080" w:type="dxa"/>
        <w:tblInd w:w="-1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2694"/>
        <w:gridCol w:w="1275"/>
        <w:gridCol w:w="1134"/>
        <w:gridCol w:w="1134"/>
        <w:gridCol w:w="993"/>
        <w:gridCol w:w="1012"/>
      </w:tblGrid>
      <w:tr w:rsidR="001A5D42">
        <w:trPr>
          <w:cantSplit/>
          <w:trHeight w:val="408"/>
        </w:trPr>
        <w:tc>
          <w:tcPr>
            <w:tcW w:w="183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337ED1">
            <w:pPr>
              <w:autoSpaceDE w:val="0"/>
              <w:snapToGrid w:val="0"/>
              <w:spacing w:line="300" w:lineRule="exact"/>
              <w:ind w:firstLine="840"/>
              <w:textAlignment w:val="bottom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5080</wp:posOffset>
                      </wp:positionV>
                      <wp:extent cx="1169670" cy="800100"/>
                      <wp:effectExtent l="0" t="0" r="11430" b="0"/>
                      <wp:wrapNone/>
                      <wp:docPr id="2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69670" cy="800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5BBBB2AC" id="Line 11" o:spid="_x0000_s1026" type="#_x0000_t32" style="position:absolute;margin-left:-.9pt;margin-top:.4pt;width:92.1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" strokeweight=".26467mm">
                      <o:lock v:ext="edit" shapetype="f"/>
                    </v:shape>
                  </w:pict>
                </mc:Fallback>
              </mc:AlternateContent>
            </w:r>
            <w:r w:rsidR="00EB5077">
              <w:rPr>
                <w:rFonts w:ascii="標楷體" w:eastAsia="標楷體" w:hAnsi="標楷體"/>
              </w:rPr>
              <w:t xml:space="preserve">院系  </w:t>
            </w:r>
          </w:p>
          <w:p w:rsidR="001A5D42" w:rsidRDefault="001A5D42">
            <w:pPr>
              <w:autoSpaceDE w:val="0"/>
              <w:snapToGrid w:val="0"/>
              <w:spacing w:line="300" w:lineRule="exact"/>
              <w:ind w:left="840" w:hanging="360"/>
              <w:textAlignment w:val="bottom"/>
              <w:rPr>
                <w:rFonts w:ascii="標楷體" w:eastAsia="標楷體" w:hAnsi="標楷體"/>
              </w:rPr>
            </w:pPr>
          </w:p>
          <w:p w:rsidR="001A5D42" w:rsidRDefault="001A5D42">
            <w:pPr>
              <w:autoSpaceDE w:val="0"/>
              <w:snapToGrid w:val="0"/>
              <w:spacing w:line="300" w:lineRule="exact"/>
              <w:ind w:left="840" w:hanging="360"/>
              <w:textAlignment w:val="bottom"/>
              <w:rPr>
                <w:rFonts w:ascii="標楷體" w:eastAsia="標楷體" w:hAnsi="標楷體"/>
              </w:rPr>
            </w:pPr>
          </w:p>
          <w:p w:rsidR="001A5D42" w:rsidRDefault="00EB5077">
            <w:pPr>
              <w:autoSpaceDE w:val="0"/>
              <w:snapToGrid w:val="0"/>
              <w:spacing w:line="300" w:lineRule="exact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種類</w:t>
            </w:r>
          </w:p>
        </w:tc>
        <w:tc>
          <w:tcPr>
            <w:tcW w:w="3969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autoSpaceDE w:val="0"/>
              <w:snapToGrid w:val="0"/>
              <w:spacing w:line="300" w:lineRule="exact"/>
              <w:jc w:val="center"/>
              <w:textAlignment w:val="bottom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人文社會科學院（CHSS）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1A5D42">
            <w:pPr>
              <w:autoSpaceDE w:val="0"/>
              <w:snapToGrid w:val="0"/>
              <w:spacing w:line="300" w:lineRule="exact"/>
              <w:jc w:val="center"/>
              <w:textAlignment w:val="bottom"/>
              <w:rPr>
                <w:rFonts w:ascii="標楷體" w:eastAsia="標楷體" w:hAnsi="標楷體"/>
                <w:sz w:val="22"/>
              </w:rPr>
            </w:pPr>
          </w:p>
          <w:p w:rsidR="001A5D42" w:rsidRDefault="00EB5077">
            <w:pPr>
              <w:autoSpaceDE w:val="0"/>
              <w:snapToGrid w:val="0"/>
              <w:spacing w:line="300" w:lineRule="exact"/>
              <w:jc w:val="center"/>
              <w:textAlignment w:val="bottom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法學院</w:t>
            </w:r>
          </w:p>
          <w:p w:rsidR="001A5D42" w:rsidRDefault="00EB5077">
            <w:pPr>
              <w:autoSpaceDE w:val="0"/>
              <w:snapToGrid w:val="0"/>
              <w:spacing w:line="300" w:lineRule="exact"/>
              <w:jc w:val="center"/>
              <w:textAlignment w:val="bottom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（CL）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1A5D42">
            <w:pPr>
              <w:autoSpaceDE w:val="0"/>
              <w:snapToGrid w:val="0"/>
              <w:spacing w:line="300" w:lineRule="exact"/>
              <w:jc w:val="center"/>
              <w:textAlignment w:val="bottom"/>
              <w:rPr>
                <w:rFonts w:ascii="標楷體" w:eastAsia="標楷體" w:hAnsi="標楷體"/>
                <w:sz w:val="22"/>
              </w:rPr>
            </w:pPr>
          </w:p>
          <w:p w:rsidR="001A5D42" w:rsidRDefault="00EB5077">
            <w:pPr>
              <w:autoSpaceDE w:val="0"/>
              <w:snapToGrid w:val="0"/>
              <w:spacing w:line="300" w:lineRule="exact"/>
              <w:jc w:val="center"/>
              <w:textAlignment w:val="bottom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管理學院</w:t>
            </w:r>
          </w:p>
          <w:p w:rsidR="001A5D42" w:rsidRDefault="00EB5077">
            <w:pPr>
              <w:autoSpaceDE w:val="0"/>
              <w:snapToGrid w:val="0"/>
              <w:spacing w:line="300" w:lineRule="exact"/>
              <w:jc w:val="center"/>
              <w:textAlignment w:val="bottom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（CM）</w:t>
            </w:r>
          </w:p>
        </w:tc>
        <w:tc>
          <w:tcPr>
            <w:tcW w:w="993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1A5D42">
            <w:pPr>
              <w:autoSpaceDE w:val="0"/>
              <w:snapToGrid w:val="0"/>
              <w:spacing w:line="300" w:lineRule="exact"/>
              <w:jc w:val="center"/>
              <w:textAlignment w:val="bottom"/>
              <w:rPr>
                <w:rFonts w:ascii="標楷體" w:eastAsia="標楷體" w:hAnsi="標楷體"/>
                <w:sz w:val="22"/>
              </w:rPr>
            </w:pPr>
          </w:p>
          <w:p w:rsidR="001A5D42" w:rsidRDefault="00EB5077">
            <w:pPr>
              <w:autoSpaceDE w:val="0"/>
              <w:snapToGrid w:val="0"/>
              <w:spacing w:line="300" w:lineRule="exact"/>
              <w:jc w:val="center"/>
              <w:textAlignment w:val="bottom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理學院</w:t>
            </w:r>
          </w:p>
          <w:p w:rsidR="001A5D42" w:rsidRDefault="00EB5077">
            <w:pPr>
              <w:autoSpaceDE w:val="0"/>
              <w:snapToGrid w:val="0"/>
              <w:spacing w:line="300" w:lineRule="exact"/>
              <w:jc w:val="center"/>
              <w:textAlignment w:val="bottom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（CS）</w:t>
            </w:r>
          </w:p>
        </w:tc>
        <w:tc>
          <w:tcPr>
            <w:tcW w:w="1012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1A5D42">
            <w:pPr>
              <w:autoSpaceDE w:val="0"/>
              <w:snapToGrid w:val="0"/>
              <w:spacing w:line="300" w:lineRule="exact"/>
              <w:jc w:val="center"/>
              <w:textAlignment w:val="bottom"/>
              <w:rPr>
                <w:rFonts w:ascii="標楷體" w:eastAsia="標楷體" w:hAnsi="標楷體"/>
                <w:sz w:val="22"/>
              </w:rPr>
            </w:pPr>
          </w:p>
          <w:p w:rsidR="001A5D42" w:rsidRDefault="00EB5077">
            <w:pPr>
              <w:autoSpaceDE w:val="0"/>
              <w:snapToGrid w:val="0"/>
              <w:spacing w:line="300" w:lineRule="exact"/>
              <w:jc w:val="center"/>
              <w:textAlignment w:val="bottom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工學院</w:t>
            </w:r>
          </w:p>
          <w:p w:rsidR="001A5D42" w:rsidRDefault="00EB5077">
            <w:pPr>
              <w:autoSpaceDE w:val="0"/>
              <w:snapToGrid w:val="0"/>
              <w:spacing w:line="300" w:lineRule="exact"/>
              <w:jc w:val="center"/>
              <w:textAlignment w:val="bottom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（CE）</w:t>
            </w:r>
          </w:p>
        </w:tc>
      </w:tr>
      <w:tr w:rsidR="001A5D42">
        <w:trPr>
          <w:cantSplit/>
          <w:trHeight w:val="577"/>
        </w:trPr>
        <w:tc>
          <w:tcPr>
            <w:tcW w:w="1838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1A5D42">
            <w:pPr>
              <w:autoSpaceDE w:val="0"/>
              <w:snapToGrid w:val="0"/>
              <w:spacing w:line="300" w:lineRule="exact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autoSpaceDE w:val="0"/>
              <w:snapToGrid w:val="0"/>
              <w:spacing w:line="300" w:lineRule="exact"/>
              <w:textAlignment w:val="bottom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西洋語文學系（DWLL）</w:t>
            </w:r>
          </w:p>
          <w:p w:rsidR="001A5D42" w:rsidRDefault="00EB5077">
            <w:pPr>
              <w:autoSpaceDE w:val="0"/>
              <w:snapToGrid w:val="0"/>
              <w:spacing w:line="300" w:lineRule="exact"/>
              <w:textAlignment w:val="bottom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創意設計與建築學系（CDA）</w:t>
            </w:r>
          </w:p>
          <w:p w:rsidR="001A5D42" w:rsidRDefault="00EB5077">
            <w:pPr>
              <w:autoSpaceDE w:val="0"/>
              <w:snapToGrid w:val="0"/>
              <w:spacing w:line="300" w:lineRule="exact"/>
              <w:textAlignment w:val="bottom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東亞語文學系（DELL）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autoSpaceDE w:val="0"/>
              <w:snapToGrid w:val="0"/>
              <w:spacing w:line="300" w:lineRule="exact"/>
              <w:jc w:val="center"/>
              <w:textAlignment w:val="bottom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運動健康與休閒學系（DKHLS）</w:t>
            </w: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1A5D42">
            <w:pPr>
              <w:autoSpaceDE w:val="0"/>
              <w:snapToGrid w:val="0"/>
              <w:spacing w:line="300" w:lineRule="exact"/>
              <w:jc w:val="center"/>
              <w:textAlignment w:val="bottom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1A5D42">
            <w:pPr>
              <w:autoSpaceDE w:val="0"/>
              <w:snapToGrid w:val="0"/>
              <w:spacing w:line="300" w:lineRule="exact"/>
              <w:jc w:val="center"/>
              <w:textAlignment w:val="bottom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3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1A5D42">
            <w:pPr>
              <w:autoSpaceDE w:val="0"/>
              <w:snapToGrid w:val="0"/>
              <w:spacing w:line="300" w:lineRule="exact"/>
              <w:jc w:val="center"/>
              <w:textAlignment w:val="bottom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12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1A5D42">
            <w:pPr>
              <w:autoSpaceDE w:val="0"/>
              <w:snapToGrid w:val="0"/>
              <w:spacing w:line="300" w:lineRule="exact"/>
              <w:jc w:val="center"/>
              <w:textAlignment w:val="bottom"/>
              <w:rPr>
                <w:rFonts w:ascii="標楷體" w:eastAsia="標楷體" w:hAnsi="標楷體"/>
                <w:sz w:val="22"/>
              </w:rPr>
            </w:pPr>
          </w:p>
        </w:tc>
      </w:tr>
      <w:tr w:rsidR="001A5D42">
        <w:trPr>
          <w:cantSplit/>
        </w:trPr>
        <w:tc>
          <w:tcPr>
            <w:tcW w:w="18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autoSpaceDE w:val="0"/>
              <w:snapToGrid w:val="0"/>
              <w:spacing w:line="300" w:lineRule="exact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    費</w:t>
            </w:r>
          </w:p>
          <w:p w:rsidR="001A5D42" w:rsidRDefault="00EB5077">
            <w:pPr>
              <w:autoSpaceDE w:val="0"/>
              <w:snapToGrid w:val="0"/>
              <w:spacing w:line="300" w:lineRule="exact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Tuition Fees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autoSpaceDE w:val="0"/>
              <w:snapToGrid w:val="0"/>
              <w:spacing w:line="300" w:lineRule="exact"/>
              <w:jc w:val="center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--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34,020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29,610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30,240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34,020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34,020</w:t>
            </w:r>
          </w:p>
        </w:tc>
      </w:tr>
      <w:tr w:rsidR="001A5D42">
        <w:trPr>
          <w:cantSplit/>
        </w:trPr>
        <w:tc>
          <w:tcPr>
            <w:tcW w:w="18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autoSpaceDE w:val="0"/>
              <w:snapToGrid w:val="0"/>
              <w:spacing w:line="300" w:lineRule="exact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雜    費</w:t>
            </w:r>
          </w:p>
          <w:p w:rsidR="001A5D42" w:rsidRDefault="00EB5077">
            <w:pPr>
              <w:autoSpaceDE w:val="0"/>
              <w:snapToGrid w:val="0"/>
              <w:spacing w:line="300" w:lineRule="exact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Miscellaneous</w:t>
            </w:r>
          </w:p>
          <w:p w:rsidR="001A5D42" w:rsidRDefault="00EB5077">
            <w:pPr>
              <w:autoSpaceDE w:val="0"/>
              <w:snapToGrid w:val="0"/>
              <w:spacing w:line="300" w:lineRule="exact"/>
              <w:textAlignment w:val="bottom"/>
            </w:pPr>
            <w:r>
              <w:rPr>
                <w:rFonts w:ascii="標楷體" w:eastAsia="標楷體" w:hAnsi="標楷體"/>
              </w:rPr>
              <w:t>Fees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autoSpaceDE w:val="0"/>
              <w:snapToGrid w:val="0"/>
              <w:spacing w:line="300" w:lineRule="exact"/>
              <w:jc w:val="center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--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19,980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17,390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17,760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19,980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19,980</w:t>
            </w:r>
          </w:p>
        </w:tc>
      </w:tr>
      <w:tr w:rsidR="001A5D42">
        <w:trPr>
          <w:cantSplit/>
        </w:trPr>
        <w:tc>
          <w:tcPr>
            <w:tcW w:w="18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autoSpaceDE w:val="0"/>
              <w:snapToGrid w:val="0"/>
              <w:spacing w:line="300" w:lineRule="exact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合    計</w:t>
            </w:r>
          </w:p>
          <w:p w:rsidR="001A5D42" w:rsidRDefault="00EB5077">
            <w:pPr>
              <w:autoSpaceDE w:val="0"/>
              <w:snapToGrid w:val="0"/>
              <w:spacing w:line="300" w:lineRule="exact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Total Fees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autoSpaceDE w:val="0"/>
              <w:snapToGrid w:val="0"/>
              <w:spacing w:line="300" w:lineRule="exact"/>
              <w:jc w:val="center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--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54,000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47,000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48,000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54,000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54,000</w:t>
            </w:r>
          </w:p>
        </w:tc>
      </w:tr>
      <w:tr w:rsidR="001A5D42">
        <w:trPr>
          <w:cantSplit/>
        </w:trPr>
        <w:tc>
          <w:tcPr>
            <w:tcW w:w="18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autoSpaceDE w:val="0"/>
              <w:snapToGrid w:val="0"/>
              <w:spacing w:line="300" w:lineRule="exact"/>
              <w:ind w:left="-26" w:right="-24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學雜費基數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autoSpaceDE w:val="0"/>
              <w:snapToGrid w:val="0"/>
              <w:spacing w:line="300" w:lineRule="exact"/>
              <w:jc w:val="center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--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16,200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14,100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14,400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16,200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16,200</w:t>
            </w:r>
          </w:p>
        </w:tc>
      </w:tr>
      <w:tr w:rsidR="001A5D42">
        <w:trPr>
          <w:cantSplit/>
        </w:trPr>
        <w:tc>
          <w:tcPr>
            <w:tcW w:w="18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D42" w:rsidRDefault="00EB5077">
            <w:pPr>
              <w:autoSpaceDE w:val="0"/>
              <w:snapToGrid w:val="0"/>
              <w:spacing w:line="300" w:lineRule="exact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其他費用</w:t>
            </w:r>
          </w:p>
          <w:p w:rsidR="001A5D42" w:rsidRDefault="00EB5077">
            <w:pPr>
              <w:autoSpaceDE w:val="0"/>
              <w:snapToGrid w:val="0"/>
              <w:spacing w:line="300" w:lineRule="exact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Other Fees</w:t>
            </w:r>
          </w:p>
        </w:tc>
        <w:tc>
          <w:tcPr>
            <w:tcW w:w="82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D42" w:rsidRDefault="00EB5077">
            <w:pPr>
              <w:autoSpaceDE w:val="0"/>
              <w:snapToGrid w:val="0"/>
              <w:spacing w:line="300" w:lineRule="exact"/>
              <w:jc w:val="both"/>
              <w:textAlignment w:val="bottom"/>
              <w:rPr>
                <w:rFonts w:ascii="Arial" w:eastAsia="標楷體" w:hAnsi="Arial"/>
              </w:rPr>
            </w:pPr>
            <w:r>
              <w:rPr>
                <w:rFonts w:ascii="Arial" w:eastAsia="標楷體" w:hAnsi="Arial"/>
              </w:rPr>
              <w:t>請依據「四、其他各項費用收費標準」繳費。</w:t>
            </w:r>
          </w:p>
        </w:tc>
      </w:tr>
      <w:tr w:rsidR="001A5D42">
        <w:trPr>
          <w:cantSplit/>
        </w:trPr>
        <w:tc>
          <w:tcPr>
            <w:tcW w:w="10080" w:type="dxa"/>
            <w:gridSpan w:val="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D42" w:rsidRDefault="00EB5077">
            <w:pPr>
              <w:pStyle w:val="a3"/>
              <w:snapToGrid w:val="0"/>
              <w:spacing w:after="0" w:line="300" w:lineRule="exact"/>
              <w:ind w:left="378" w:hanging="378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一、博士班前二年每學期收取學費、雜費與其他費用，不另收學分費；而第三年起每學期僅收取學雜費基數與其他費用（至其畢業止）。</w:t>
            </w:r>
          </w:p>
          <w:p w:rsidR="001A5D42" w:rsidRDefault="00EB5077">
            <w:pPr>
              <w:autoSpaceDE w:val="0"/>
              <w:snapToGrid w:val="0"/>
              <w:spacing w:line="300" w:lineRule="exact"/>
              <w:jc w:val="both"/>
              <w:textAlignment w:val="bottom"/>
            </w:pPr>
            <w:r>
              <w:rPr>
                <w:rFonts w:ascii="標楷體" w:eastAsia="標楷體" w:hAnsi="標楷體"/>
                <w:bCs/>
                <w:sz w:val="20"/>
              </w:rPr>
              <w:t>二、學雜費基數63%為學費，37%為雜費。</w:t>
            </w:r>
          </w:p>
        </w:tc>
      </w:tr>
    </w:tbl>
    <w:p w:rsidR="001A5D42" w:rsidRDefault="001A5D42">
      <w:pPr>
        <w:snapToGrid w:val="0"/>
        <w:spacing w:line="260" w:lineRule="exact"/>
        <w:rPr>
          <w:rFonts w:ascii="標楷體" w:eastAsia="標楷體" w:hAnsi="標楷體"/>
        </w:rPr>
      </w:pPr>
    </w:p>
    <w:p w:rsidR="001A5D42" w:rsidRDefault="001A5D42">
      <w:pPr>
        <w:snapToGrid w:val="0"/>
        <w:spacing w:line="260" w:lineRule="exact"/>
        <w:rPr>
          <w:rFonts w:ascii="標楷體" w:eastAsia="標楷體" w:hAnsi="標楷體"/>
        </w:rPr>
      </w:pPr>
    </w:p>
    <w:p w:rsidR="001A5D42" w:rsidRDefault="001A5D42">
      <w:pPr>
        <w:snapToGrid w:val="0"/>
        <w:spacing w:line="260" w:lineRule="exact"/>
        <w:rPr>
          <w:rFonts w:ascii="標楷體" w:eastAsia="標楷體" w:hAnsi="標楷體"/>
        </w:rPr>
      </w:pPr>
    </w:p>
    <w:p w:rsidR="001A5D42" w:rsidRDefault="00EB5077">
      <w:pPr>
        <w:snapToGrid w:val="0"/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四、其他各項費用收費標準</w:t>
      </w:r>
    </w:p>
    <w:p w:rsidR="001A5D42" w:rsidRDefault="00EB5077">
      <w:pPr>
        <w:snapToGrid w:val="0"/>
        <w:spacing w:line="260" w:lineRule="exact"/>
        <w:ind w:left="177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                                          單位：NTD$</w:t>
      </w:r>
    </w:p>
    <w:tbl>
      <w:tblPr>
        <w:tblW w:w="1024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3"/>
        <w:gridCol w:w="1324"/>
        <w:gridCol w:w="6449"/>
      </w:tblGrid>
      <w:tr w:rsidR="001A5D42"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收入科目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收費標準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</w:tr>
      <w:tr w:rsidR="001A5D42"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電腦及網路通訊使用費</w:t>
            </w:r>
          </w:p>
          <w:p w:rsidR="001A5D42" w:rsidRDefault="00EB5077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Computer Network</w:t>
            </w:r>
          </w:p>
          <w:p w:rsidR="001A5D42" w:rsidRDefault="00EB5077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Resources Fee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snapToGrid w:val="0"/>
              <w:spacing w:line="26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257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pStyle w:val="a4"/>
              <w:tabs>
                <w:tab w:val="clear" w:pos="4153"/>
                <w:tab w:val="clear" w:pos="8306"/>
              </w:tabs>
              <w:snapToGrid w:val="0"/>
              <w:spacing w:line="260" w:lineRule="exact"/>
              <w:textAlignment w:val="auto"/>
              <w:rPr>
                <w:rFonts w:ascii="標楷體" w:eastAsia="標楷體" w:hAnsi="標楷體"/>
                <w:kern w:val="3"/>
                <w:szCs w:val="24"/>
              </w:rPr>
            </w:pPr>
            <w:r>
              <w:rPr>
                <w:rFonts w:ascii="標楷體" w:eastAsia="標楷體" w:hAnsi="標楷體"/>
                <w:kern w:val="3"/>
                <w:szCs w:val="24"/>
              </w:rPr>
              <w:t>收取對象為各種學制之全體學生。</w:t>
            </w:r>
          </w:p>
        </w:tc>
      </w:tr>
      <w:tr w:rsidR="001A5D42"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外語設備實習費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snapToGrid w:val="0"/>
              <w:spacing w:line="26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250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snapToGrid w:val="0"/>
              <w:spacing w:line="26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東亞語文學系全體學生自101學年度第二學期起，每學期均須繳交。</w:t>
            </w:r>
          </w:p>
        </w:tc>
      </w:tr>
      <w:tr w:rsidR="001A5D42"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語言設備使用費</w:t>
            </w:r>
          </w:p>
          <w:p w:rsidR="001A5D42" w:rsidRDefault="00EB5077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Language Facilities</w:t>
            </w:r>
          </w:p>
          <w:p w:rsidR="001A5D42" w:rsidRDefault="00EB5077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Fee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snapToGrid w:val="0"/>
              <w:spacing w:line="26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618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37ED1" w:rsidRPr="005F7B1B" w:rsidRDefault="00337ED1" w:rsidP="00337ED1">
            <w:pPr>
              <w:snapToGrid w:val="0"/>
              <w:spacing w:line="160" w:lineRule="atLeast"/>
              <w:rPr>
                <w:rFonts w:ascii="標楷體" w:eastAsia="標楷體"/>
                <w:color w:val="000000"/>
                <w:sz w:val="20"/>
              </w:rPr>
            </w:pPr>
            <w:r w:rsidRPr="005F7B1B">
              <w:rPr>
                <w:rFonts w:ascii="標楷體" w:eastAsia="標楷體" w:hint="eastAsia"/>
                <w:color w:val="000000"/>
                <w:sz w:val="20"/>
              </w:rPr>
              <w:t>1.依使用者付費原則收取。</w:t>
            </w:r>
          </w:p>
          <w:p w:rsidR="00337ED1" w:rsidRPr="005F7B1B" w:rsidRDefault="00337ED1" w:rsidP="00337ED1">
            <w:pPr>
              <w:snapToGrid w:val="0"/>
              <w:spacing w:line="160" w:lineRule="atLeast"/>
              <w:ind w:left="198" w:hangingChars="99" w:hanging="198"/>
              <w:rPr>
                <w:rFonts w:ascii="標楷體" w:eastAsia="標楷體"/>
                <w:color w:val="000000"/>
                <w:sz w:val="20"/>
              </w:rPr>
            </w:pPr>
            <w:r w:rsidRPr="005F7B1B">
              <w:rPr>
                <w:rFonts w:ascii="標楷體" w:eastAsia="標楷體" w:hint="eastAsia"/>
                <w:color w:val="000000"/>
                <w:sz w:val="20"/>
              </w:rPr>
              <w:t>2.日間學制大學部之西洋語文學系全體學生每學期均須繳交</w:t>
            </w:r>
            <w:r>
              <w:rPr>
                <w:rFonts w:ascii="標楷體" w:eastAsia="標楷體" w:hint="eastAsia"/>
                <w:color w:val="000000"/>
                <w:sz w:val="20"/>
              </w:rPr>
              <w:t>本項費用</w:t>
            </w:r>
            <w:r w:rsidRPr="005F7B1B">
              <w:rPr>
                <w:rFonts w:ascii="標楷體" w:eastAsia="標楷體" w:hint="eastAsia"/>
                <w:color w:val="000000"/>
                <w:sz w:val="20"/>
              </w:rPr>
              <w:t>。</w:t>
            </w:r>
          </w:p>
          <w:p w:rsidR="001A5D42" w:rsidRDefault="00337ED1" w:rsidP="00337ED1">
            <w:pPr>
              <w:pStyle w:val="a4"/>
              <w:tabs>
                <w:tab w:val="clear" w:pos="4153"/>
                <w:tab w:val="clear" w:pos="8306"/>
              </w:tabs>
              <w:snapToGrid w:val="0"/>
              <w:spacing w:line="260" w:lineRule="exact"/>
              <w:ind w:left="210" w:hangingChars="105" w:hanging="210"/>
              <w:textAlignment w:val="auto"/>
            </w:pPr>
            <w:r w:rsidRPr="005F7B1B">
              <w:rPr>
                <w:rFonts w:ascii="標楷體" w:eastAsia="標楷體" w:hint="eastAsia"/>
                <w:color w:val="000000"/>
              </w:rPr>
              <w:t>3.日間學制大學部非西洋語文學系學生，</w:t>
            </w:r>
            <w:r>
              <w:rPr>
                <w:rFonts w:ascii="標楷體" w:eastAsia="標楷體" w:hint="eastAsia"/>
                <w:color w:val="000000"/>
              </w:rPr>
              <w:t>每學期</w:t>
            </w:r>
            <w:r w:rsidRPr="005F7B1B">
              <w:rPr>
                <w:rFonts w:ascii="標楷體" w:eastAsia="標楷體" w:hint="eastAsia"/>
                <w:color w:val="000000"/>
              </w:rPr>
              <w:t>若有使用多媒體語言教室的語言視聽設備之學生</w:t>
            </w:r>
            <w:r>
              <w:rPr>
                <w:rFonts w:ascii="標楷體" w:eastAsia="標楷體" w:hAnsi="標楷體" w:hint="eastAsia"/>
                <w:color w:val="000000"/>
              </w:rPr>
              <w:t>（</w:t>
            </w:r>
            <w:r>
              <w:rPr>
                <w:rFonts w:ascii="標楷體" w:eastAsia="標楷體" w:hint="eastAsia"/>
                <w:color w:val="000000"/>
              </w:rPr>
              <w:t>修習英語會話與閱讀課程者</w:t>
            </w:r>
            <w:r>
              <w:rPr>
                <w:rFonts w:ascii="標楷體" w:eastAsia="標楷體" w:hAnsi="標楷體" w:hint="eastAsia"/>
                <w:color w:val="000000"/>
              </w:rPr>
              <w:t>）</w:t>
            </w:r>
            <w:r w:rsidRPr="005F7B1B">
              <w:rPr>
                <w:rFonts w:ascii="標楷體" w:eastAsia="標楷體" w:hint="eastAsia"/>
                <w:color w:val="000000"/>
              </w:rPr>
              <w:t>須繳交</w:t>
            </w:r>
            <w:r>
              <w:rPr>
                <w:rFonts w:ascii="標楷體" w:eastAsia="標楷體" w:hint="eastAsia"/>
                <w:color w:val="000000"/>
              </w:rPr>
              <w:t>本項費用</w:t>
            </w:r>
            <w:r>
              <w:rPr>
                <w:rFonts w:ascii="標楷體" w:eastAsia="標楷體" w:hAnsi="標楷體" w:hint="eastAsia"/>
                <w:color w:val="000000"/>
              </w:rPr>
              <w:t>。當學年度入學</w:t>
            </w:r>
            <w:r>
              <w:rPr>
                <w:rFonts w:ascii="標楷體" w:eastAsia="標楷體" w:hint="eastAsia"/>
                <w:color w:val="000000"/>
              </w:rPr>
              <w:t>一年級新生於註冊時先併同學雜費一起繳交</w:t>
            </w:r>
            <w:r>
              <w:rPr>
                <w:rFonts w:ascii="標楷體" w:eastAsia="標楷體" w:hAnsi="標楷體" w:hint="eastAsia"/>
                <w:color w:val="000000"/>
              </w:rPr>
              <w:t>，俟加退選後依實際選課狀況辦理退費；其餘學生先不預收本項費用，俟加退選後依實際選課狀況辦理</w:t>
            </w:r>
            <w:r>
              <w:rPr>
                <w:rFonts w:ascii="標楷體" w:eastAsia="標楷體" w:hint="eastAsia"/>
                <w:color w:val="000000"/>
              </w:rPr>
              <w:t>補繳本項費用</w:t>
            </w:r>
            <w:r w:rsidRPr="005F7B1B">
              <w:rPr>
                <w:rFonts w:ascii="標楷體" w:eastAsia="標楷體" w:hint="eastAsia"/>
                <w:color w:val="000000"/>
              </w:rPr>
              <w:t>。</w:t>
            </w:r>
          </w:p>
        </w:tc>
      </w:tr>
      <w:tr w:rsidR="001A5D42">
        <w:trPr>
          <w:trHeight w:val="320"/>
        </w:trPr>
        <w:tc>
          <w:tcPr>
            <w:tcW w:w="2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學生宿舍費</w:t>
            </w:r>
          </w:p>
          <w:p w:rsidR="001A5D42" w:rsidRDefault="00EB5077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Student Dormitory</w:t>
            </w:r>
          </w:p>
          <w:p w:rsidR="001A5D42" w:rsidRDefault="00EB5077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Fee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 w:rsidP="00337ED1">
            <w:pPr>
              <w:snapToGrid w:val="0"/>
              <w:spacing w:line="260" w:lineRule="exact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學一宿舍：</w:t>
            </w:r>
            <w:r w:rsidR="00337ED1">
              <w:rPr>
                <w:rFonts w:ascii="標楷體" w:eastAsia="標楷體" w:hAnsi="標楷體" w:hint="eastAsia"/>
                <w:color w:val="000000"/>
              </w:rPr>
              <w:t>7</w:t>
            </w:r>
            <w:r w:rsidR="00337ED1" w:rsidRPr="005F7B1B">
              <w:rPr>
                <w:rFonts w:ascii="標楷體" w:eastAsia="標楷體" w:hAnsi="標楷體"/>
                <w:color w:val="000000"/>
              </w:rPr>
              <w:t>,</w:t>
            </w:r>
            <w:r w:rsidR="00337ED1">
              <w:rPr>
                <w:rFonts w:ascii="標楷體" w:eastAsia="標楷體" w:hAnsi="標楷體" w:hint="eastAsia"/>
                <w:color w:val="000000"/>
              </w:rPr>
              <w:t>463</w:t>
            </w:r>
          </w:p>
        </w:tc>
        <w:tc>
          <w:tcPr>
            <w:tcW w:w="6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37ED1" w:rsidRDefault="00337ED1" w:rsidP="00337ED1">
            <w:pPr>
              <w:snapToGrid w:val="0"/>
              <w:spacing w:line="200" w:lineRule="atLeast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 w:hint="eastAsia"/>
                <w:color w:val="000000"/>
                <w:sz w:val="20"/>
              </w:rPr>
              <w:t>1.本項費用</w:t>
            </w:r>
            <w:r w:rsidRPr="005F7B1B">
              <w:rPr>
                <w:rFonts w:ascii="標楷體" w:eastAsia="標楷體" w:hint="eastAsia"/>
                <w:color w:val="000000"/>
                <w:sz w:val="20"/>
              </w:rPr>
              <w:t>內含每學期住宿網路資源使用費</w:t>
            </w:r>
            <w:r>
              <w:rPr>
                <w:rFonts w:ascii="標楷體" w:eastAsia="標楷體" w:hint="eastAsia"/>
                <w:color w:val="000000"/>
                <w:sz w:val="20"/>
              </w:rPr>
              <w:t>4</w:t>
            </w:r>
            <w:r w:rsidRPr="005F7B1B">
              <w:rPr>
                <w:rFonts w:ascii="標楷體" w:eastAsia="標楷體" w:hint="eastAsia"/>
                <w:color w:val="000000"/>
                <w:sz w:val="20"/>
              </w:rPr>
              <w:t>00元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。</w:t>
            </w:r>
          </w:p>
          <w:p w:rsidR="001A5D42" w:rsidRDefault="00337ED1" w:rsidP="00337ED1">
            <w:pPr>
              <w:snapToGrid w:val="0"/>
              <w:spacing w:line="260" w:lineRule="exact"/>
            </w:pPr>
            <w:r>
              <w:rPr>
                <w:rFonts w:ascii="標楷體" w:eastAsia="標楷體" w:hint="eastAsia"/>
                <w:color w:val="000000"/>
                <w:sz w:val="20"/>
              </w:rPr>
              <w:t>2.本項費用不含</w:t>
            </w:r>
            <w:r w:rsidRPr="005F7B1B">
              <w:rPr>
                <w:rFonts w:ascii="標楷體" w:eastAsia="標楷體" w:hint="eastAsia"/>
                <w:color w:val="000000"/>
                <w:sz w:val="20"/>
              </w:rPr>
              <w:t>電費，</w:t>
            </w:r>
            <w:r>
              <w:rPr>
                <w:rFonts w:ascii="標楷體" w:eastAsia="標楷體" w:hint="eastAsia"/>
                <w:color w:val="000000"/>
                <w:sz w:val="20"/>
              </w:rPr>
              <w:t>電費依使用者付費原則，由學生另外自行負擔</w:t>
            </w:r>
            <w:r w:rsidRPr="005F7B1B">
              <w:rPr>
                <w:rFonts w:ascii="標楷體" w:eastAsia="標楷體" w:hint="eastAsia"/>
                <w:color w:val="000000"/>
                <w:sz w:val="20"/>
              </w:rPr>
              <w:t>。</w:t>
            </w:r>
          </w:p>
        </w:tc>
      </w:tr>
      <w:tr w:rsidR="001A5D42">
        <w:trPr>
          <w:trHeight w:val="320"/>
        </w:trPr>
        <w:tc>
          <w:tcPr>
            <w:tcW w:w="2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1A5D42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 w:rsidP="00337ED1">
            <w:pPr>
              <w:snapToGrid w:val="0"/>
              <w:spacing w:line="260" w:lineRule="exact"/>
              <w:jc w:val="right"/>
            </w:pPr>
            <w:r>
              <w:rPr>
                <w:rFonts w:ascii="標楷體" w:eastAsia="標楷體" w:hAnsi="標楷體"/>
                <w:color w:val="000000"/>
              </w:rPr>
              <w:t>學二宿舍：</w:t>
            </w:r>
            <w:r w:rsidR="00337ED1">
              <w:rPr>
                <w:rFonts w:ascii="標楷體" w:eastAsia="標楷體" w:hAnsi="標楷體" w:hint="eastAsia"/>
                <w:color w:val="000000"/>
              </w:rPr>
              <w:t>9</w:t>
            </w:r>
            <w:r w:rsidR="00337ED1" w:rsidRPr="005F7B1B">
              <w:rPr>
                <w:rFonts w:ascii="標楷體" w:eastAsia="標楷體" w:hAnsi="標楷體"/>
                <w:color w:val="000000"/>
              </w:rPr>
              <w:t>,</w:t>
            </w:r>
            <w:r w:rsidR="00337ED1">
              <w:rPr>
                <w:rFonts w:ascii="標楷體" w:eastAsia="標楷體" w:hAnsi="標楷體" w:hint="eastAsia"/>
                <w:color w:val="000000"/>
              </w:rPr>
              <w:t>985</w:t>
            </w:r>
          </w:p>
        </w:tc>
        <w:tc>
          <w:tcPr>
            <w:tcW w:w="6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1A5D42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1A5D42">
        <w:trPr>
          <w:trHeight w:val="320"/>
        </w:trPr>
        <w:tc>
          <w:tcPr>
            <w:tcW w:w="2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1A5D42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 w:rsidP="00337ED1">
            <w:pPr>
              <w:snapToGrid w:val="0"/>
              <w:spacing w:line="260" w:lineRule="exact"/>
              <w:jc w:val="right"/>
            </w:pPr>
            <w:r>
              <w:rPr>
                <w:rFonts w:ascii="標楷體" w:eastAsia="標楷體" w:hAnsi="標楷體"/>
                <w:color w:val="000000"/>
              </w:rPr>
              <w:t>綜合宿舍：</w:t>
            </w:r>
            <w:r w:rsidR="00337ED1">
              <w:rPr>
                <w:rFonts w:ascii="標楷體" w:eastAsia="標楷體" w:hAnsi="標楷體" w:hint="eastAsia"/>
                <w:color w:val="000000"/>
              </w:rPr>
              <w:t>9</w:t>
            </w:r>
            <w:r w:rsidR="00337ED1" w:rsidRPr="005F7B1B">
              <w:rPr>
                <w:rFonts w:ascii="標楷體" w:eastAsia="標楷體" w:hAnsi="標楷體"/>
                <w:color w:val="000000"/>
              </w:rPr>
              <w:t>,</w:t>
            </w:r>
            <w:r w:rsidR="00337ED1">
              <w:rPr>
                <w:rFonts w:ascii="標楷體" w:eastAsia="標楷體" w:hAnsi="標楷體" w:hint="eastAsia"/>
                <w:color w:val="000000"/>
              </w:rPr>
              <w:t>710</w:t>
            </w:r>
          </w:p>
        </w:tc>
        <w:tc>
          <w:tcPr>
            <w:tcW w:w="6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1A5D42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1A5D42"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學生住宿費保證金</w:t>
            </w:r>
          </w:p>
          <w:p w:rsidR="001A5D42" w:rsidRDefault="00EB5077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Student Dormitory</w:t>
            </w:r>
          </w:p>
          <w:p w:rsidR="001A5D42" w:rsidRDefault="00EB507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Margin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snapToGrid w:val="0"/>
              <w:spacing w:line="260" w:lineRule="exact"/>
              <w:jc w:val="right"/>
            </w:pPr>
            <w:r>
              <w:rPr>
                <w:rFonts w:ascii="標楷體" w:eastAsia="標楷體" w:hAnsi="標楷體"/>
              </w:rPr>
              <w:t>2</w:t>
            </w:r>
            <w:r>
              <w:rPr>
                <w:rFonts w:eastAsia="標楷體"/>
              </w:rPr>
              <w:t>,</w:t>
            </w:r>
            <w:r>
              <w:rPr>
                <w:rFonts w:ascii="標楷體" w:eastAsia="標楷體" w:hAnsi="標楷體"/>
              </w:rPr>
              <w:t>000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numPr>
                <w:ilvl w:val="0"/>
                <w:numId w:val="2"/>
              </w:numPr>
              <w:snapToGrid w:val="0"/>
              <w:spacing w:line="26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初次辦理住宿者繳交。</w:t>
            </w:r>
          </w:p>
          <w:p w:rsidR="001A5D42" w:rsidRDefault="00EB5077">
            <w:pPr>
              <w:numPr>
                <w:ilvl w:val="0"/>
                <w:numId w:val="2"/>
              </w:numPr>
              <w:snapToGrid w:val="0"/>
              <w:spacing w:line="26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第一學期已住，第二學期續住者，免重覆繳交。</w:t>
            </w:r>
          </w:p>
        </w:tc>
      </w:tr>
      <w:tr w:rsidR="001A5D42"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D42" w:rsidRDefault="00EB5077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學生團體保險費</w:t>
            </w:r>
          </w:p>
          <w:p w:rsidR="001A5D42" w:rsidRDefault="00EB5077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Student Insurance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D42" w:rsidRDefault="001A5D42">
            <w:pPr>
              <w:snapToGrid w:val="0"/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5D42" w:rsidRDefault="009F7500">
            <w:pPr>
              <w:snapToGrid w:val="0"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7B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每學期收費一次，依實際招標金額收費。</w:t>
            </w:r>
          </w:p>
        </w:tc>
      </w:tr>
      <w:tr w:rsidR="001A5D42"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外籍生（新生）保險費</w:t>
            </w:r>
          </w:p>
          <w:p w:rsidR="001A5D42" w:rsidRDefault="00EB507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Foreign Student</w:t>
            </w:r>
          </w:p>
          <w:p w:rsidR="001A5D42" w:rsidRDefault="00EB5077">
            <w:pPr>
              <w:snapToGrid w:val="0"/>
              <w:spacing w:line="260" w:lineRule="exact"/>
              <w:jc w:val="both"/>
            </w:pPr>
            <w:r>
              <w:rPr>
                <w:rFonts w:ascii="標楷體" w:eastAsia="標楷體" w:hAnsi="標楷體"/>
              </w:rPr>
              <w:t xml:space="preserve">Insurance </w:t>
            </w:r>
            <w:r>
              <w:rPr>
                <w:rFonts w:ascii="標楷體" w:eastAsia="標楷體" w:hAnsi="標楷體"/>
                <w:sz w:val="20"/>
                <w:szCs w:val="20"/>
              </w:rPr>
              <w:t>（freshman）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snapToGrid w:val="0"/>
              <w:spacing w:line="26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3,000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Pr="00875C1E" w:rsidRDefault="00875C1E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F7B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新入境外籍生第一學期繳納一般醫療傷害團保費</w:t>
            </w:r>
            <w:r w:rsidRPr="005F7B1B">
              <w:rPr>
                <w:rFonts w:ascii="標楷體" w:eastAsia="標楷體" w:hAnsi="標楷體"/>
                <w:color w:val="000000"/>
                <w:sz w:val="20"/>
                <w:szCs w:val="20"/>
              </w:rPr>
              <w:t>3,000</w:t>
            </w:r>
            <w:r w:rsidRPr="005F7B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元；第二學期後未符合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全民</w:t>
            </w:r>
            <w:r w:rsidRPr="005F7B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健保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納保資格</w:t>
            </w:r>
            <w:r w:rsidRPr="005F7B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者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，</w:t>
            </w:r>
            <w:r w:rsidRPr="005F7B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每月</w:t>
            </w:r>
            <w:r w:rsidRPr="005F7B1B">
              <w:rPr>
                <w:rFonts w:ascii="標楷體" w:eastAsia="標楷體" w:hAnsi="標楷體"/>
                <w:color w:val="000000"/>
                <w:sz w:val="20"/>
                <w:szCs w:val="20"/>
              </w:rPr>
              <w:t>500</w:t>
            </w:r>
            <w:r w:rsidRPr="005F7B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元。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每學期共收取6個月保險費</w:t>
            </w:r>
            <w:r w:rsidRPr="005F7B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。</w:t>
            </w:r>
          </w:p>
        </w:tc>
      </w:tr>
      <w:tr w:rsidR="001A5D42"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外籍生健保費</w:t>
            </w:r>
          </w:p>
          <w:p w:rsidR="001A5D42" w:rsidRDefault="00EB507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Foreign Student</w:t>
            </w:r>
          </w:p>
          <w:p w:rsidR="001A5D42" w:rsidRDefault="00EB507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National Health</w:t>
            </w:r>
          </w:p>
          <w:p w:rsidR="001A5D42" w:rsidRDefault="00EB507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Insurance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Default="00EB5077" w:rsidP="00E11BAE">
            <w:pPr>
              <w:snapToGrid w:val="0"/>
              <w:spacing w:line="260" w:lineRule="exact"/>
              <w:jc w:val="right"/>
              <w:rPr>
                <w:rFonts w:ascii="標楷體" w:eastAsia="標楷體" w:hAnsi="標楷體"/>
              </w:rPr>
            </w:pPr>
            <w:r w:rsidRPr="00875C1E">
              <w:rPr>
                <w:rFonts w:ascii="標楷體" w:eastAsia="標楷體" w:hAnsi="標楷體"/>
              </w:rPr>
              <w:t>4,</w:t>
            </w:r>
            <w:r w:rsidR="00E11BAE" w:rsidRPr="00875C1E">
              <w:rPr>
                <w:rFonts w:ascii="標楷體" w:eastAsia="標楷體" w:hAnsi="標楷體" w:hint="eastAsia"/>
              </w:rPr>
              <w:t>956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5D42" w:rsidRPr="00875C1E" w:rsidRDefault="00875C1E" w:rsidP="00E11BAE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F7B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連續居留</w:t>
            </w:r>
            <w:r w:rsidRPr="005F7B1B">
              <w:rPr>
                <w:rFonts w:ascii="標楷體" w:eastAsia="標楷體" w:hAnsi="標楷體"/>
                <w:color w:val="000000"/>
                <w:sz w:val="20"/>
                <w:szCs w:val="20"/>
              </w:rPr>
              <w:t>6</w:t>
            </w:r>
            <w:r w:rsidRPr="005F7B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個月以上符合全民健保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納保資格者，</w:t>
            </w:r>
            <w:r w:rsidRPr="005F7B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每月</w:t>
            </w:r>
            <w:r w:rsidRPr="00DD6917">
              <w:rPr>
                <w:rFonts w:ascii="標楷體" w:eastAsia="標楷體" w:hAnsi="標楷體" w:hint="eastAsia"/>
                <w:sz w:val="20"/>
                <w:szCs w:val="20"/>
              </w:rPr>
              <w:t>826</w:t>
            </w:r>
            <w:r w:rsidRPr="005F7B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元。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每學期共收取6個月保險費</w:t>
            </w:r>
            <w:r w:rsidRPr="005F7B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。</w:t>
            </w:r>
          </w:p>
        </w:tc>
      </w:tr>
      <w:tr w:rsidR="001A5D42">
        <w:tc>
          <w:tcPr>
            <w:tcW w:w="10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ED1" w:rsidRPr="00337ED1" w:rsidRDefault="00EB5077">
            <w:pPr>
              <w:autoSpaceDE w:val="0"/>
              <w:snapToGrid w:val="0"/>
              <w:spacing w:line="260" w:lineRule="exact"/>
              <w:jc w:val="both"/>
              <w:textAlignment w:val="bottom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依據教育部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「外國學生來臺就學辦法」第2</w:t>
            </w:r>
            <w:r w:rsidR="00337ED1">
              <w:rPr>
                <w:rFonts w:ascii="標楷體" w:eastAsia="標楷體" w:hAnsi="標楷體" w:hint="eastAsia"/>
                <w:bCs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條規定，外國學生註冊時，新生應檢附已於國外投保自入境當日起至少</w:t>
            </w:r>
            <w:r w:rsidR="00337ED1">
              <w:rPr>
                <w:rFonts w:ascii="標楷體" w:eastAsia="標楷體" w:hAnsi="標楷體" w:hint="eastAsia"/>
                <w:bCs/>
                <w:sz w:val="20"/>
                <w:szCs w:val="20"/>
              </w:rPr>
              <w:t>6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個月效期之醫療及傷害保險，在校生應檢附我國全民等相關保險證明文件。</w:t>
            </w:r>
            <w:r w:rsidR="00875C1E" w:rsidRPr="00875C1E">
              <w:rPr>
                <w:rFonts w:ascii="標楷體" w:eastAsia="標楷體" w:hAnsi="標楷體" w:hint="eastAsia"/>
                <w:color w:val="000000"/>
                <w:sz w:val="20"/>
                <w:szCs w:val="20"/>
                <w:shd w:val="clear" w:color="auto" w:fill="F9FBFB"/>
              </w:rPr>
              <w:t>前項保險證明如為國外所核發者，應經駐外機構驗證。</w:t>
            </w:r>
          </w:p>
        </w:tc>
      </w:tr>
    </w:tbl>
    <w:p w:rsidR="001A5D42" w:rsidRDefault="001A5D42">
      <w:pPr>
        <w:autoSpaceDE w:val="0"/>
        <w:snapToGrid w:val="0"/>
        <w:spacing w:line="260" w:lineRule="exact"/>
        <w:textAlignment w:val="bottom"/>
      </w:pPr>
    </w:p>
    <w:p w:rsidR="001A5D42" w:rsidRDefault="001A5D42">
      <w:pPr>
        <w:snapToGrid w:val="0"/>
        <w:spacing w:line="240" w:lineRule="exact"/>
      </w:pPr>
    </w:p>
    <w:sectPr w:rsidR="001A5D42">
      <w:pgSz w:w="11906" w:h="16838"/>
      <w:pgMar w:top="873" w:right="748" w:bottom="873" w:left="902" w:header="720" w:footer="720" w:gutter="0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DDE" w:rsidRDefault="00D14DDE">
      <w:r>
        <w:separator/>
      </w:r>
    </w:p>
  </w:endnote>
  <w:endnote w:type="continuationSeparator" w:id="0">
    <w:p w:rsidR="00D14DDE" w:rsidRDefault="00D14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DDE" w:rsidRDefault="00D14DDE">
      <w:r>
        <w:rPr>
          <w:color w:val="000000"/>
        </w:rPr>
        <w:separator/>
      </w:r>
    </w:p>
  </w:footnote>
  <w:footnote w:type="continuationSeparator" w:id="0">
    <w:p w:rsidR="00D14DDE" w:rsidRDefault="00D14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851E74"/>
    <w:multiLevelType w:val="multilevel"/>
    <w:tmpl w:val="F56250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F1A177E"/>
    <w:multiLevelType w:val="multilevel"/>
    <w:tmpl w:val="F3F6C7DA"/>
    <w:lvl w:ilvl="0">
      <w:start w:val="2"/>
      <w:numFmt w:val="taiwaneseCountingThousand"/>
      <w:lvlText w:val="%1、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42"/>
    <w:rsid w:val="001A5D42"/>
    <w:rsid w:val="001F5ECF"/>
    <w:rsid w:val="00221DB2"/>
    <w:rsid w:val="00337ED1"/>
    <w:rsid w:val="0036697D"/>
    <w:rsid w:val="005B540E"/>
    <w:rsid w:val="00631B08"/>
    <w:rsid w:val="006726B7"/>
    <w:rsid w:val="006E5431"/>
    <w:rsid w:val="00823A34"/>
    <w:rsid w:val="00875C1E"/>
    <w:rsid w:val="009C6DA6"/>
    <w:rsid w:val="009F7500"/>
    <w:rsid w:val="00AE47E7"/>
    <w:rsid w:val="00BA3A26"/>
    <w:rsid w:val="00C41B65"/>
    <w:rsid w:val="00D14DDE"/>
    <w:rsid w:val="00D5044B"/>
    <w:rsid w:val="00E11BAE"/>
    <w:rsid w:val="00EB5077"/>
    <w:rsid w:val="00F43D00"/>
    <w:rsid w:val="00FF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50BD51"/>
  <w15:docId w15:val="{F8167610-928D-4C09-AAE6-3F364841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after="120"/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pacing w:line="360" w:lineRule="atLeast"/>
    </w:pPr>
    <w:rPr>
      <w:rFonts w:eastAsia="細明體"/>
      <w:kern w:val="0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styleId="a9">
    <w:name w:val="Hyperlink"/>
    <w:rsid w:val="00337E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3539</Characters>
  <Application>Microsoft Office Word</Application>
  <DocSecurity>0</DocSecurity>
  <Lines>29</Lines>
  <Paragraphs>8</Paragraphs>
  <ScaleCrop>false</ScaleCrop>
  <Company>SYNNEX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國立高雄大學101學年度入學外國學生學雜費收費標準</dc:title>
  <dc:subject/>
  <dc:creator>User</dc:creator>
  <cp:keywords/>
  <dc:description/>
  <cp:lastModifiedBy>superuser</cp:lastModifiedBy>
  <cp:revision>2</cp:revision>
  <cp:lastPrinted>2018-05-31T05:37:00Z</cp:lastPrinted>
  <dcterms:created xsi:type="dcterms:W3CDTF">2025-07-09T08:17:00Z</dcterms:created>
  <dcterms:modified xsi:type="dcterms:W3CDTF">2025-07-09T08:17:00Z</dcterms:modified>
</cp:coreProperties>
</file>