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03" w:rsidRPr="005E7D1D" w:rsidRDefault="00525303" w:rsidP="00525303">
      <w:pPr>
        <w:snapToGrid w:val="0"/>
        <w:spacing w:line="440" w:lineRule="exact"/>
        <w:jc w:val="center"/>
        <w:rPr>
          <w:rFonts w:eastAsia="標楷體"/>
          <w:sz w:val="32"/>
          <w:szCs w:val="36"/>
        </w:rPr>
      </w:pPr>
      <w:r w:rsidRPr="005E7D1D">
        <w:rPr>
          <w:rFonts w:eastAsia="標楷體"/>
          <w:sz w:val="32"/>
          <w:szCs w:val="36"/>
        </w:rPr>
        <w:t>國立高雄大學講座教授設置辦法</w:t>
      </w:r>
    </w:p>
    <w:p w:rsidR="00525303" w:rsidRPr="00525303" w:rsidRDefault="00525303" w:rsidP="00525303">
      <w:pPr>
        <w:snapToGrid w:val="0"/>
        <w:spacing w:line="440" w:lineRule="exact"/>
        <w:ind w:right="100"/>
        <w:jc w:val="both"/>
        <w:rPr>
          <w:rFonts w:eastAsia="標楷體"/>
          <w:color w:val="000000" w:themeColor="text1"/>
          <w:sz w:val="20"/>
          <w:szCs w:val="36"/>
        </w:rPr>
      </w:pPr>
    </w:p>
    <w:p w:rsidR="00525303" w:rsidRPr="00525303" w:rsidRDefault="00525303" w:rsidP="00525303">
      <w:pPr>
        <w:snapToGrid w:val="0"/>
        <w:spacing w:line="240" w:lineRule="atLeast"/>
        <w:rPr>
          <w:rFonts w:eastAsia="標楷體"/>
          <w:color w:val="000000" w:themeColor="text1"/>
          <w:sz w:val="20"/>
        </w:rPr>
      </w:pPr>
      <w:r w:rsidRPr="00525303">
        <w:rPr>
          <w:rFonts w:eastAsia="標楷體"/>
          <w:color w:val="000000" w:themeColor="text1"/>
          <w:sz w:val="20"/>
        </w:rPr>
        <w:t>93</w:t>
      </w:r>
      <w:r w:rsidRPr="00525303">
        <w:rPr>
          <w:rFonts w:eastAsia="標楷體"/>
          <w:color w:val="000000" w:themeColor="text1"/>
          <w:sz w:val="20"/>
        </w:rPr>
        <w:t>年</w:t>
      </w:r>
      <w:r w:rsidRPr="00525303">
        <w:rPr>
          <w:rFonts w:eastAsia="標楷體"/>
          <w:color w:val="000000" w:themeColor="text1"/>
          <w:sz w:val="20"/>
        </w:rPr>
        <w:t>11</w:t>
      </w:r>
      <w:r w:rsidRPr="00525303">
        <w:rPr>
          <w:rFonts w:eastAsia="標楷體"/>
          <w:color w:val="000000" w:themeColor="text1"/>
          <w:sz w:val="20"/>
        </w:rPr>
        <w:t>月</w:t>
      </w:r>
      <w:r w:rsidRPr="00525303">
        <w:rPr>
          <w:rFonts w:eastAsia="標楷體"/>
          <w:color w:val="000000" w:themeColor="text1"/>
          <w:sz w:val="20"/>
        </w:rPr>
        <w:t>17</w:t>
      </w:r>
      <w:r w:rsidRPr="00525303">
        <w:rPr>
          <w:rFonts w:eastAsia="標楷體"/>
          <w:color w:val="000000" w:themeColor="text1"/>
          <w:sz w:val="20"/>
        </w:rPr>
        <w:t>日本校第</w:t>
      </w:r>
      <w:r w:rsidRPr="00525303">
        <w:rPr>
          <w:rFonts w:eastAsia="標楷體"/>
          <w:color w:val="000000" w:themeColor="text1"/>
          <w:sz w:val="20"/>
        </w:rPr>
        <w:t>29</w:t>
      </w:r>
      <w:r w:rsidRPr="00525303">
        <w:rPr>
          <w:rFonts w:eastAsia="標楷體"/>
          <w:color w:val="000000" w:themeColor="text1"/>
          <w:sz w:val="20"/>
        </w:rPr>
        <w:t>次校教評會通過草案</w:t>
      </w:r>
    </w:p>
    <w:p w:rsidR="00525303" w:rsidRPr="00525303" w:rsidRDefault="00525303" w:rsidP="00525303">
      <w:pPr>
        <w:snapToGrid w:val="0"/>
        <w:spacing w:line="240" w:lineRule="atLeast"/>
        <w:rPr>
          <w:rFonts w:eastAsia="標楷體"/>
          <w:color w:val="000000" w:themeColor="text1"/>
          <w:sz w:val="20"/>
        </w:rPr>
      </w:pPr>
      <w:r w:rsidRPr="00525303">
        <w:rPr>
          <w:rFonts w:eastAsia="標楷體"/>
          <w:color w:val="000000" w:themeColor="text1"/>
          <w:sz w:val="20"/>
        </w:rPr>
        <w:t>95</w:t>
      </w:r>
      <w:r w:rsidRPr="00525303">
        <w:rPr>
          <w:rFonts w:eastAsia="標楷體"/>
          <w:color w:val="000000" w:themeColor="text1"/>
          <w:sz w:val="20"/>
        </w:rPr>
        <w:t>年</w:t>
      </w:r>
      <w:r w:rsidRPr="00525303">
        <w:rPr>
          <w:rFonts w:eastAsia="標楷體"/>
          <w:color w:val="000000" w:themeColor="text1"/>
          <w:sz w:val="20"/>
        </w:rPr>
        <w:t>3</w:t>
      </w:r>
      <w:r w:rsidRPr="00525303">
        <w:rPr>
          <w:rFonts w:eastAsia="標楷體"/>
          <w:color w:val="000000" w:themeColor="text1"/>
          <w:sz w:val="20"/>
        </w:rPr>
        <w:t>月</w:t>
      </w:r>
      <w:r w:rsidRPr="00525303">
        <w:rPr>
          <w:rFonts w:eastAsia="標楷體"/>
          <w:color w:val="000000" w:themeColor="text1"/>
          <w:sz w:val="20"/>
        </w:rPr>
        <w:t>22</w:t>
      </w:r>
      <w:r w:rsidRPr="00525303">
        <w:rPr>
          <w:rFonts w:eastAsia="標楷體"/>
          <w:color w:val="000000" w:themeColor="text1"/>
          <w:sz w:val="20"/>
        </w:rPr>
        <w:t>日本校第</w:t>
      </w:r>
      <w:r w:rsidRPr="00525303">
        <w:rPr>
          <w:rFonts w:eastAsia="標楷體"/>
          <w:color w:val="000000" w:themeColor="text1"/>
          <w:sz w:val="20"/>
        </w:rPr>
        <w:t>38</w:t>
      </w:r>
      <w:r w:rsidRPr="00525303">
        <w:rPr>
          <w:rFonts w:eastAsia="標楷體"/>
          <w:color w:val="000000" w:themeColor="text1"/>
          <w:sz w:val="20"/>
        </w:rPr>
        <w:t>次校教評會修正草案條文，</w:t>
      </w:r>
      <w:r w:rsidRPr="00525303">
        <w:rPr>
          <w:rFonts w:eastAsia="標楷體"/>
          <w:color w:val="000000" w:themeColor="text1"/>
          <w:sz w:val="20"/>
        </w:rPr>
        <w:t>95</w:t>
      </w:r>
      <w:r w:rsidRPr="00525303">
        <w:rPr>
          <w:rFonts w:eastAsia="標楷體"/>
          <w:color w:val="000000" w:themeColor="text1"/>
          <w:sz w:val="20"/>
        </w:rPr>
        <w:t>年</w:t>
      </w:r>
      <w:r w:rsidRPr="00525303">
        <w:rPr>
          <w:rFonts w:eastAsia="標楷體"/>
          <w:color w:val="000000" w:themeColor="text1"/>
          <w:sz w:val="20"/>
        </w:rPr>
        <w:t>6</w:t>
      </w:r>
      <w:r w:rsidRPr="00525303">
        <w:rPr>
          <w:rFonts w:eastAsia="標楷體"/>
          <w:color w:val="000000" w:themeColor="text1"/>
          <w:sz w:val="20"/>
        </w:rPr>
        <w:t>月</w:t>
      </w:r>
      <w:r w:rsidRPr="00525303">
        <w:rPr>
          <w:rFonts w:eastAsia="標楷體"/>
          <w:color w:val="000000" w:themeColor="text1"/>
          <w:sz w:val="20"/>
        </w:rPr>
        <w:t>20</w:t>
      </w:r>
      <w:r w:rsidRPr="00525303">
        <w:rPr>
          <w:rFonts w:eastAsia="標楷體"/>
          <w:color w:val="000000" w:themeColor="text1"/>
          <w:sz w:val="20"/>
        </w:rPr>
        <w:t>日本校校務基金管理委員會第</w:t>
      </w:r>
      <w:r w:rsidRPr="00525303">
        <w:rPr>
          <w:rFonts w:eastAsia="標楷體"/>
          <w:color w:val="000000" w:themeColor="text1"/>
          <w:sz w:val="20"/>
        </w:rPr>
        <w:t>12</w:t>
      </w:r>
      <w:r w:rsidRPr="00525303">
        <w:rPr>
          <w:rFonts w:eastAsia="標楷體"/>
          <w:color w:val="000000" w:themeColor="text1"/>
          <w:sz w:val="20"/>
        </w:rPr>
        <w:t>次會議修正草案條文，</w:t>
      </w:r>
      <w:r w:rsidRPr="00525303">
        <w:rPr>
          <w:rFonts w:eastAsia="標楷體"/>
          <w:color w:val="000000" w:themeColor="text1"/>
          <w:sz w:val="20"/>
        </w:rPr>
        <w:t>95</w:t>
      </w:r>
      <w:r w:rsidRPr="00525303">
        <w:rPr>
          <w:rFonts w:eastAsia="標楷體"/>
          <w:color w:val="000000" w:themeColor="text1"/>
          <w:sz w:val="20"/>
        </w:rPr>
        <w:t>年</w:t>
      </w:r>
      <w:r w:rsidRPr="00525303">
        <w:rPr>
          <w:rFonts w:eastAsia="標楷體"/>
          <w:color w:val="000000" w:themeColor="text1"/>
          <w:sz w:val="20"/>
        </w:rPr>
        <w:t>6</w:t>
      </w:r>
      <w:r w:rsidRPr="00525303">
        <w:rPr>
          <w:rFonts w:eastAsia="標楷體"/>
          <w:color w:val="000000" w:themeColor="text1"/>
          <w:sz w:val="20"/>
        </w:rPr>
        <w:t>月</w:t>
      </w:r>
      <w:r w:rsidRPr="00525303">
        <w:rPr>
          <w:rFonts w:eastAsia="標楷體"/>
          <w:color w:val="000000" w:themeColor="text1"/>
          <w:sz w:val="20"/>
        </w:rPr>
        <w:t>22</w:t>
      </w:r>
      <w:r w:rsidRPr="00525303">
        <w:rPr>
          <w:rFonts w:eastAsia="標楷體"/>
          <w:color w:val="000000" w:themeColor="text1"/>
          <w:sz w:val="20"/>
        </w:rPr>
        <w:t>日本校第</w:t>
      </w:r>
      <w:r w:rsidRPr="00525303">
        <w:rPr>
          <w:rFonts w:eastAsia="標楷體"/>
          <w:color w:val="000000" w:themeColor="text1"/>
          <w:sz w:val="20"/>
        </w:rPr>
        <w:t>39</w:t>
      </w:r>
      <w:r w:rsidRPr="00525303">
        <w:rPr>
          <w:rFonts w:eastAsia="標楷體"/>
          <w:color w:val="000000" w:themeColor="text1"/>
          <w:sz w:val="20"/>
        </w:rPr>
        <w:t>次校教評會修正草案條文，</w:t>
      </w:r>
      <w:r w:rsidRPr="00525303">
        <w:rPr>
          <w:rFonts w:eastAsia="標楷體"/>
          <w:color w:val="000000" w:themeColor="text1"/>
          <w:sz w:val="20"/>
        </w:rPr>
        <w:t>95</w:t>
      </w:r>
      <w:r w:rsidRPr="00525303">
        <w:rPr>
          <w:rFonts w:eastAsia="標楷體"/>
          <w:color w:val="000000" w:themeColor="text1"/>
          <w:sz w:val="20"/>
        </w:rPr>
        <w:t>年</w:t>
      </w:r>
      <w:r w:rsidRPr="00525303">
        <w:rPr>
          <w:rFonts w:eastAsia="標楷體"/>
          <w:color w:val="000000" w:themeColor="text1"/>
          <w:sz w:val="20"/>
        </w:rPr>
        <w:t>9</w:t>
      </w:r>
      <w:r w:rsidRPr="00525303">
        <w:rPr>
          <w:rFonts w:eastAsia="標楷體"/>
          <w:color w:val="000000" w:themeColor="text1"/>
          <w:sz w:val="20"/>
        </w:rPr>
        <w:t>月</w:t>
      </w:r>
      <w:r w:rsidRPr="00525303">
        <w:rPr>
          <w:rFonts w:eastAsia="標楷體"/>
          <w:color w:val="000000" w:themeColor="text1"/>
          <w:sz w:val="20"/>
        </w:rPr>
        <w:t>20</w:t>
      </w:r>
      <w:r w:rsidRPr="00525303">
        <w:rPr>
          <w:rFonts w:eastAsia="標楷體"/>
          <w:color w:val="000000" w:themeColor="text1"/>
          <w:sz w:val="20"/>
        </w:rPr>
        <w:t>日本校第</w:t>
      </w:r>
      <w:r w:rsidRPr="00525303">
        <w:rPr>
          <w:rFonts w:eastAsia="標楷體"/>
          <w:color w:val="000000" w:themeColor="text1"/>
          <w:sz w:val="20"/>
        </w:rPr>
        <w:t>41</w:t>
      </w:r>
      <w:r w:rsidRPr="00525303">
        <w:rPr>
          <w:rFonts w:eastAsia="標楷體"/>
          <w:color w:val="000000" w:themeColor="text1"/>
          <w:sz w:val="20"/>
        </w:rPr>
        <w:t>次校教評會修正草案條文</w:t>
      </w:r>
    </w:p>
    <w:p w:rsidR="00525303" w:rsidRPr="00525303" w:rsidRDefault="00525303" w:rsidP="00525303">
      <w:pPr>
        <w:snapToGrid w:val="0"/>
        <w:spacing w:line="240" w:lineRule="atLeast"/>
        <w:rPr>
          <w:rFonts w:eastAsia="標楷體"/>
          <w:color w:val="000000" w:themeColor="text1"/>
          <w:sz w:val="20"/>
        </w:rPr>
      </w:pPr>
      <w:r w:rsidRPr="00525303">
        <w:rPr>
          <w:rFonts w:eastAsia="標楷體"/>
          <w:color w:val="000000" w:themeColor="text1"/>
          <w:sz w:val="20"/>
        </w:rPr>
        <w:t>96</w:t>
      </w:r>
      <w:r w:rsidRPr="00525303">
        <w:rPr>
          <w:rFonts w:eastAsia="標楷體"/>
          <w:color w:val="000000" w:themeColor="text1"/>
          <w:sz w:val="20"/>
        </w:rPr>
        <w:t>年</w:t>
      </w:r>
      <w:r w:rsidRPr="00525303">
        <w:rPr>
          <w:rFonts w:eastAsia="標楷體"/>
          <w:color w:val="000000" w:themeColor="text1"/>
          <w:sz w:val="20"/>
        </w:rPr>
        <w:t>1</w:t>
      </w:r>
      <w:r w:rsidRPr="00525303">
        <w:rPr>
          <w:rFonts w:eastAsia="標楷體"/>
          <w:color w:val="000000" w:themeColor="text1"/>
          <w:sz w:val="20"/>
        </w:rPr>
        <w:t>月</w:t>
      </w:r>
      <w:r w:rsidRPr="00525303">
        <w:rPr>
          <w:rFonts w:eastAsia="標楷體"/>
          <w:color w:val="000000" w:themeColor="text1"/>
          <w:sz w:val="20"/>
        </w:rPr>
        <w:t>8</w:t>
      </w:r>
      <w:r w:rsidRPr="00525303">
        <w:rPr>
          <w:rFonts w:eastAsia="標楷體"/>
          <w:color w:val="000000" w:themeColor="text1"/>
          <w:sz w:val="20"/>
        </w:rPr>
        <w:t>日本校校務基金管理委員會第</w:t>
      </w:r>
      <w:r w:rsidRPr="00525303">
        <w:rPr>
          <w:rFonts w:eastAsia="標楷體"/>
          <w:color w:val="000000" w:themeColor="text1"/>
          <w:sz w:val="20"/>
        </w:rPr>
        <w:t>13</w:t>
      </w:r>
      <w:r w:rsidRPr="00525303">
        <w:rPr>
          <w:rFonts w:eastAsia="標楷體"/>
          <w:color w:val="000000" w:themeColor="text1"/>
          <w:sz w:val="20"/>
        </w:rPr>
        <w:t>次會議修正草案條文，</w:t>
      </w:r>
      <w:r w:rsidRPr="00525303">
        <w:rPr>
          <w:rFonts w:eastAsia="標楷體"/>
          <w:color w:val="000000" w:themeColor="text1"/>
          <w:sz w:val="20"/>
        </w:rPr>
        <w:t>96</w:t>
      </w:r>
      <w:r w:rsidRPr="00525303">
        <w:rPr>
          <w:rFonts w:eastAsia="標楷體"/>
          <w:color w:val="000000" w:themeColor="text1"/>
          <w:sz w:val="20"/>
        </w:rPr>
        <w:t>年</w:t>
      </w:r>
      <w:r w:rsidRPr="00525303">
        <w:rPr>
          <w:rFonts w:eastAsia="標楷體"/>
          <w:color w:val="000000" w:themeColor="text1"/>
          <w:sz w:val="20"/>
        </w:rPr>
        <w:t>3</w:t>
      </w:r>
      <w:r w:rsidRPr="00525303">
        <w:rPr>
          <w:rFonts w:eastAsia="標楷體"/>
          <w:color w:val="000000" w:themeColor="text1"/>
          <w:sz w:val="20"/>
        </w:rPr>
        <w:t>月</w:t>
      </w:r>
      <w:r w:rsidRPr="00525303">
        <w:rPr>
          <w:rFonts w:eastAsia="標楷體"/>
          <w:color w:val="000000" w:themeColor="text1"/>
          <w:sz w:val="20"/>
        </w:rPr>
        <w:t>28</w:t>
      </w:r>
      <w:r w:rsidRPr="00525303">
        <w:rPr>
          <w:rFonts w:eastAsia="標楷體"/>
          <w:color w:val="000000" w:themeColor="text1"/>
          <w:sz w:val="20"/>
        </w:rPr>
        <w:t>日本校第</w:t>
      </w:r>
      <w:r w:rsidRPr="00525303">
        <w:rPr>
          <w:rFonts w:eastAsia="標楷體"/>
          <w:color w:val="000000" w:themeColor="text1"/>
          <w:sz w:val="20"/>
        </w:rPr>
        <w:t>44</w:t>
      </w:r>
      <w:r w:rsidRPr="00525303">
        <w:rPr>
          <w:rFonts w:eastAsia="標楷體"/>
          <w:color w:val="000000" w:themeColor="text1"/>
          <w:sz w:val="20"/>
        </w:rPr>
        <w:t>次校教評會修正草案條文</w:t>
      </w:r>
    </w:p>
    <w:p w:rsidR="00525303" w:rsidRPr="00525303" w:rsidRDefault="00525303" w:rsidP="00525303">
      <w:pPr>
        <w:snapToGrid w:val="0"/>
        <w:spacing w:line="240" w:lineRule="atLeast"/>
        <w:rPr>
          <w:rFonts w:eastAsia="標楷體"/>
          <w:bCs/>
          <w:color w:val="000000" w:themeColor="text1"/>
          <w:sz w:val="20"/>
        </w:rPr>
      </w:pPr>
      <w:r w:rsidRPr="00525303">
        <w:rPr>
          <w:rFonts w:eastAsia="標楷體"/>
          <w:color w:val="000000" w:themeColor="text1"/>
          <w:sz w:val="20"/>
        </w:rPr>
        <w:t>96</w:t>
      </w:r>
      <w:r w:rsidRPr="00525303">
        <w:rPr>
          <w:rFonts w:eastAsia="標楷體"/>
          <w:color w:val="000000" w:themeColor="text1"/>
          <w:sz w:val="20"/>
        </w:rPr>
        <w:t>年</w:t>
      </w:r>
      <w:r w:rsidRPr="00525303">
        <w:rPr>
          <w:rFonts w:eastAsia="標楷體"/>
          <w:color w:val="000000" w:themeColor="text1"/>
          <w:sz w:val="20"/>
        </w:rPr>
        <w:t>5</w:t>
      </w:r>
      <w:r w:rsidRPr="00525303">
        <w:rPr>
          <w:rFonts w:eastAsia="標楷體"/>
          <w:color w:val="000000" w:themeColor="text1"/>
          <w:sz w:val="20"/>
        </w:rPr>
        <w:t>月</w:t>
      </w:r>
      <w:r w:rsidRPr="00525303">
        <w:rPr>
          <w:rFonts w:eastAsia="標楷體"/>
          <w:color w:val="000000" w:themeColor="text1"/>
          <w:sz w:val="20"/>
        </w:rPr>
        <w:t>17</w:t>
      </w:r>
      <w:r w:rsidRPr="00525303">
        <w:rPr>
          <w:rFonts w:eastAsia="標楷體"/>
          <w:color w:val="000000" w:themeColor="text1"/>
          <w:sz w:val="20"/>
        </w:rPr>
        <w:t>日本校第</w:t>
      </w:r>
      <w:r w:rsidRPr="00525303">
        <w:rPr>
          <w:rFonts w:eastAsia="標楷體"/>
          <w:color w:val="000000" w:themeColor="text1"/>
          <w:sz w:val="20"/>
        </w:rPr>
        <w:t>15</w:t>
      </w:r>
      <w:r w:rsidRPr="00525303">
        <w:rPr>
          <w:rFonts w:eastAsia="標楷體"/>
          <w:color w:val="000000" w:themeColor="text1"/>
          <w:sz w:val="20"/>
        </w:rPr>
        <w:t>次校務基金管理委員會修正通過，</w:t>
      </w:r>
      <w:r w:rsidRPr="00525303">
        <w:rPr>
          <w:rFonts w:eastAsia="標楷體"/>
          <w:color w:val="000000" w:themeColor="text1"/>
          <w:sz w:val="20"/>
        </w:rPr>
        <w:t>96</w:t>
      </w:r>
      <w:r w:rsidRPr="00525303">
        <w:rPr>
          <w:rFonts w:eastAsia="標楷體"/>
          <w:color w:val="000000" w:themeColor="text1"/>
          <w:sz w:val="20"/>
        </w:rPr>
        <w:t>年</w:t>
      </w:r>
      <w:r w:rsidRPr="00525303">
        <w:rPr>
          <w:rFonts w:eastAsia="標楷體"/>
          <w:color w:val="000000" w:themeColor="text1"/>
          <w:sz w:val="20"/>
        </w:rPr>
        <w:t>6</w:t>
      </w:r>
      <w:r w:rsidRPr="00525303">
        <w:rPr>
          <w:rFonts w:eastAsia="標楷體"/>
          <w:color w:val="000000" w:themeColor="text1"/>
          <w:sz w:val="20"/>
        </w:rPr>
        <w:t>月</w:t>
      </w:r>
      <w:r w:rsidRPr="00525303">
        <w:rPr>
          <w:rFonts w:eastAsia="標楷體"/>
          <w:color w:val="000000" w:themeColor="text1"/>
          <w:sz w:val="20"/>
        </w:rPr>
        <w:t>15</w:t>
      </w:r>
      <w:r w:rsidRPr="00525303">
        <w:rPr>
          <w:rFonts w:eastAsia="標楷體"/>
          <w:color w:val="000000" w:themeColor="text1"/>
          <w:sz w:val="20"/>
        </w:rPr>
        <w:t>日本校第</w:t>
      </w:r>
      <w:r w:rsidRPr="00525303">
        <w:rPr>
          <w:rFonts w:eastAsia="標楷體"/>
          <w:color w:val="000000" w:themeColor="text1"/>
          <w:sz w:val="20"/>
        </w:rPr>
        <w:t>15</w:t>
      </w:r>
      <w:r w:rsidRPr="00525303">
        <w:rPr>
          <w:rFonts w:eastAsia="標楷體"/>
          <w:color w:val="000000" w:themeColor="text1"/>
          <w:sz w:val="20"/>
        </w:rPr>
        <w:t>次校務會議通過，</w:t>
      </w:r>
      <w:r w:rsidRPr="00525303">
        <w:rPr>
          <w:rFonts w:eastAsia="標楷體"/>
          <w:bCs/>
          <w:color w:val="000000" w:themeColor="text1"/>
          <w:sz w:val="20"/>
        </w:rPr>
        <w:t>96</w:t>
      </w:r>
      <w:r w:rsidRPr="00525303">
        <w:rPr>
          <w:rFonts w:eastAsia="標楷體"/>
          <w:bCs/>
          <w:color w:val="000000" w:themeColor="text1"/>
          <w:sz w:val="20"/>
        </w:rPr>
        <w:t>年</w:t>
      </w:r>
      <w:r w:rsidRPr="00525303">
        <w:rPr>
          <w:rFonts w:eastAsia="標楷體"/>
          <w:bCs/>
          <w:color w:val="000000" w:themeColor="text1"/>
          <w:sz w:val="20"/>
        </w:rPr>
        <w:t>9</w:t>
      </w:r>
      <w:r w:rsidRPr="00525303">
        <w:rPr>
          <w:rFonts w:eastAsia="標楷體"/>
          <w:bCs/>
          <w:color w:val="000000" w:themeColor="text1"/>
          <w:sz w:val="20"/>
        </w:rPr>
        <w:t>月</w:t>
      </w:r>
      <w:r w:rsidRPr="00525303">
        <w:rPr>
          <w:rFonts w:eastAsia="標楷體"/>
          <w:bCs/>
          <w:color w:val="000000" w:themeColor="text1"/>
          <w:sz w:val="20"/>
        </w:rPr>
        <w:t>6</w:t>
      </w:r>
      <w:r w:rsidRPr="00525303">
        <w:rPr>
          <w:rFonts w:eastAsia="標楷體"/>
          <w:bCs/>
          <w:color w:val="000000" w:themeColor="text1"/>
          <w:sz w:val="20"/>
        </w:rPr>
        <w:t>日教育部台高（三）字第</w:t>
      </w:r>
      <w:r w:rsidRPr="00525303">
        <w:rPr>
          <w:rFonts w:eastAsia="標楷體"/>
          <w:bCs/>
          <w:color w:val="000000" w:themeColor="text1"/>
          <w:sz w:val="20"/>
        </w:rPr>
        <w:t>0960137012</w:t>
      </w:r>
      <w:r w:rsidRPr="00525303">
        <w:rPr>
          <w:rFonts w:eastAsia="標楷體"/>
          <w:bCs/>
          <w:color w:val="000000" w:themeColor="text1"/>
          <w:sz w:val="20"/>
        </w:rPr>
        <w:t>號函核備</w:t>
      </w:r>
    </w:p>
    <w:p w:rsidR="00525303" w:rsidRPr="00525303" w:rsidRDefault="00525303" w:rsidP="00525303">
      <w:pPr>
        <w:snapToGrid w:val="0"/>
        <w:spacing w:line="240" w:lineRule="atLeast"/>
        <w:rPr>
          <w:rFonts w:eastAsia="標楷體"/>
          <w:color w:val="000000" w:themeColor="text1"/>
          <w:sz w:val="20"/>
        </w:rPr>
      </w:pPr>
      <w:r w:rsidRPr="00525303">
        <w:rPr>
          <w:rFonts w:eastAsia="標楷體"/>
          <w:color w:val="000000" w:themeColor="text1"/>
          <w:sz w:val="20"/>
        </w:rPr>
        <w:t>96</w:t>
      </w:r>
      <w:r w:rsidRPr="00525303">
        <w:rPr>
          <w:rFonts w:eastAsia="標楷體"/>
          <w:color w:val="000000" w:themeColor="text1"/>
          <w:sz w:val="20"/>
        </w:rPr>
        <w:t>年</w:t>
      </w:r>
      <w:r w:rsidRPr="00525303">
        <w:rPr>
          <w:rFonts w:eastAsia="標楷體"/>
          <w:color w:val="000000" w:themeColor="text1"/>
          <w:sz w:val="20"/>
        </w:rPr>
        <w:t>10</w:t>
      </w:r>
      <w:r w:rsidRPr="00525303">
        <w:rPr>
          <w:rFonts w:eastAsia="標楷體"/>
          <w:color w:val="000000" w:themeColor="text1"/>
          <w:sz w:val="20"/>
        </w:rPr>
        <w:t>月</w:t>
      </w:r>
      <w:r w:rsidRPr="00525303">
        <w:rPr>
          <w:rFonts w:eastAsia="標楷體"/>
          <w:color w:val="000000" w:themeColor="text1"/>
          <w:sz w:val="20"/>
        </w:rPr>
        <w:t>3</w:t>
      </w:r>
      <w:r w:rsidRPr="00525303">
        <w:rPr>
          <w:rFonts w:eastAsia="標楷體"/>
          <w:color w:val="000000" w:themeColor="text1"/>
          <w:sz w:val="20"/>
        </w:rPr>
        <w:t>日本校第</w:t>
      </w:r>
      <w:r w:rsidRPr="00525303">
        <w:rPr>
          <w:rFonts w:eastAsia="標楷體"/>
          <w:color w:val="000000" w:themeColor="text1"/>
          <w:sz w:val="20"/>
        </w:rPr>
        <w:t>47</w:t>
      </w:r>
      <w:r w:rsidRPr="00525303">
        <w:rPr>
          <w:rFonts w:eastAsia="標楷體"/>
          <w:color w:val="000000" w:themeColor="text1"/>
          <w:sz w:val="20"/>
        </w:rPr>
        <w:t>次校教評會修正通過，</w:t>
      </w:r>
      <w:r w:rsidRPr="00525303">
        <w:rPr>
          <w:rFonts w:eastAsia="標楷體"/>
          <w:color w:val="000000" w:themeColor="text1"/>
          <w:sz w:val="20"/>
        </w:rPr>
        <w:t>96</w:t>
      </w:r>
      <w:r w:rsidRPr="00525303">
        <w:rPr>
          <w:rFonts w:eastAsia="標楷體"/>
          <w:color w:val="000000" w:themeColor="text1"/>
          <w:sz w:val="20"/>
        </w:rPr>
        <w:t>年</w:t>
      </w:r>
      <w:r w:rsidRPr="00525303">
        <w:rPr>
          <w:rFonts w:eastAsia="標楷體"/>
          <w:color w:val="000000" w:themeColor="text1"/>
          <w:sz w:val="20"/>
        </w:rPr>
        <w:t>12</w:t>
      </w:r>
      <w:r w:rsidRPr="00525303">
        <w:rPr>
          <w:rFonts w:eastAsia="標楷體"/>
          <w:color w:val="000000" w:themeColor="text1"/>
          <w:sz w:val="20"/>
        </w:rPr>
        <w:t>月</w:t>
      </w:r>
      <w:r w:rsidRPr="00525303">
        <w:rPr>
          <w:rFonts w:eastAsia="標楷體"/>
          <w:color w:val="000000" w:themeColor="text1"/>
          <w:sz w:val="20"/>
        </w:rPr>
        <w:t>4</w:t>
      </w:r>
      <w:r w:rsidRPr="00525303">
        <w:rPr>
          <w:rFonts w:eastAsia="標楷體"/>
          <w:color w:val="000000" w:themeColor="text1"/>
          <w:sz w:val="20"/>
        </w:rPr>
        <w:t>日本校第</w:t>
      </w:r>
      <w:r w:rsidRPr="00525303">
        <w:rPr>
          <w:rFonts w:eastAsia="標楷體"/>
          <w:color w:val="000000" w:themeColor="text1"/>
          <w:sz w:val="20"/>
        </w:rPr>
        <w:t>16</w:t>
      </w:r>
      <w:r w:rsidRPr="00525303">
        <w:rPr>
          <w:rFonts w:eastAsia="標楷體"/>
          <w:color w:val="000000" w:themeColor="text1"/>
          <w:sz w:val="20"/>
        </w:rPr>
        <w:t>次校務基金管理委員會修正通過</w:t>
      </w:r>
      <w:r w:rsidRPr="00525303">
        <w:rPr>
          <w:rFonts w:eastAsia="標楷體"/>
          <w:color w:val="000000" w:themeColor="text1"/>
          <w:sz w:val="20"/>
        </w:rPr>
        <w:t>96</w:t>
      </w:r>
      <w:r w:rsidRPr="00525303">
        <w:rPr>
          <w:rFonts w:eastAsia="標楷體"/>
          <w:color w:val="000000" w:themeColor="text1"/>
          <w:sz w:val="20"/>
        </w:rPr>
        <w:t>年</w:t>
      </w:r>
      <w:r w:rsidRPr="00525303">
        <w:rPr>
          <w:rFonts w:eastAsia="標楷體"/>
          <w:color w:val="000000" w:themeColor="text1"/>
          <w:sz w:val="20"/>
        </w:rPr>
        <w:t>12</w:t>
      </w:r>
      <w:r w:rsidRPr="00525303">
        <w:rPr>
          <w:rFonts w:eastAsia="標楷體"/>
          <w:color w:val="000000" w:themeColor="text1"/>
          <w:sz w:val="20"/>
        </w:rPr>
        <w:t>月</w:t>
      </w:r>
      <w:r w:rsidRPr="00525303">
        <w:rPr>
          <w:rFonts w:eastAsia="標楷體"/>
          <w:color w:val="000000" w:themeColor="text1"/>
          <w:sz w:val="20"/>
        </w:rPr>
        <w:t>21</w:t>
      </w:r>
      <w:r w:rsidRPr="00525303">
        <w:rPr>
          <w:rFonts w:eastAsia="標楷體"/>
          <w:color w:val="000000" w:themeColor="text1"/>
          <w:sz w:val="20"/>
        </w:rPr>
        <w:t>日本校第</w:t>
      </w:r>
      <w:r w:rsidRPr="00525303">
        <w:rPr>
          <w:rFonts w:eastAsia="標楷體"/>
          <w:color w:val="000000" w:themeColor="text1"/>
          <w:sz w:val="20"/>
        </w:rPr>
        <w:t>16</w:t>
      </w:r>
      <w:r w:rsidRPr="00525303">
        <w:rPr>
          <w:rFonts w:eastAsia="標楷體"/>
          <w:color w:val="000000" w:themeColor="text1"/>
          <w:sz w:val="20"/>
        </w:rPr>
        <w:t>次校務會議修正通過，</w:t>
      </w:r>
      <w:r w:rsidRPr="00525303">
        <w:rPr>
          <w:rFonts w:eastAsia="標楷體"/>
          <w:color w:val="000000" w:themeColor="text1"/>
          <w:sz w:val="20"/>
        </w:rPr>
        <w:t>96</w:t>
      </w:r>
      <w:r w:rsidRPr="00525303">
        <w:rPr>
          <w:rFonts w:eastAsia="標楷體"/>
          <w:color w:val="000000" w:themeColor="text1"/>
          <w:sz w:val="20"/>
        </w:rPr>
        <w:t>年</w:t>
      </w:r>
      <w:r w:rsidRPr="00525303">
        <w:rPr>
          <w:rFonts w:eastAsia="標楷體"/>
          <w:color w:val="000000" w:themeColor="text1"/>
          <w:sz w:val="20"/>
        </w:rPr>
        <w:t>12</w:t>
      </w:r>
      <w:r w:rsidRPr="00525303">
        <w:rPr>
          <w:rFonts w:eastAsia="標楷體"/>
          <w:color w:val="000000" w:themeColor="text1"/>
          <w:sz w:val="20"/>
        </w:rPr>
        <w:t>月</w:t>
      </w:r>
      <w:r w:rsidRPr="00525303">
        <w:rPr>
          <w:rFonts w:eastAsia="標楷體"/>
          <w:color w:val="000000" w:themeColor="text1"/>
          <w:sz w:val="20"/>
        </w:rPr>
        <w:t>26</w:t>
      </w:r>
      <w:r w:rsidRPr="00525303">
        <w:rPr>
          <w:rFonts w:eastAsia="標楷體"/>
          <w:color w:val="000000" w:themeColor="text1"/>
          <w:sz w:val="20"/>
        </w:rPr>
        <w:t>日本校第</w:t>
      </w:r>
      <w:r w:rsidRPr="00525303">
        <w:rPr>
          <w:rFonts w:eastAsia="標楷體"/>
          <w:color w:val="000000" w:themeColor="text1"/>
          <w:sz w:val="20"/>
        </w:rPr>
        <w:t>49</w:t>
      </w:r>
      <w:r w:rsidRPr="00525303">
        <w:rPr>
          <w:rFonts w:eastAsia="標楷體"/>
          <w:color w:val="000000" w:themeColor="text1"/>
          <w:sz w:val="20"/>
        </w:rPr>
        <w:t>次校教評會修正通過</w:t>
      </w:r>
    </w:p>
    <w:p w:rsidR="00525303" w:rsidRPr="00525303" w:rsidRDefault="00525303" w:rsidP="00525303">
      <w:pPr>
        <w:snapToGrid w:val="0"/>
        <w:spacing w:line="240" w:lineRule="atLeast"/>
        <w:ind w:right="-1"/>
        <w:rPr>
          <w:rFonts w:eastAsia="標楷體"/>
          <w:color w:val="000000" w:themeColor="text1"/>
          <w:sz w:val="20"/>
        </w:rPr>
      </w:pPr>
      <w:r w:rsidRPr="00525303">
        <w:rPr>
          <w:rFonts w:eastAsia="標楷體"/>
          <w:color w:val="000000" w:themeColor="text1"/>
          <w:sz w:val="20"/>
        </w:rPr>
        <w:t>97</w:t>
      </w:r>
      <w:r w:rsidRPr="00525303">
        <w:rPr>
          <w:rFonts w:eastAsia="標楷體"/>
          <w:color w:val="000000" w:themeColor="text1"/>
          <w:sz w:val="20"/>
        </w:rPr>
        <w:t>年</w:t>
      </w:r>
      <w:r w:rsidRPr="00525303">
        <w:rPr>
          <w:rFonts w:eastAsia="標楷體"/>
          <w:color w:val="000000" w:themeColor="text1"/>
          <w:sz w:val="20"/>
        </w:rPr>
        <w:t>6</w:t>
      </w:r>
      <w:r w:rsidRPr="00525303">
        <w:rPr>
          <w:rFonts w:eastAsia="標楷體"/>
          <w:color w:val="000000" w:themeColor="text1"/>
          <w:sz w:val="20"/>
        </w:rPr>
        <w:t>月</w:t>
      </w:r>
      <w:r w:rsidRPr="00525303">
        <w:rPr>
          <w:rFonts w:eastAsia="標楷體"/>
          <w:color w:val="000000" w:themeColor="text1"/>
          <w:sz w:val="20"/>
        </w:rPr>
        <w:t>11</w:t>
      </w:r>
      <w:r w:rsidRPr="00525303">
        <w:rPr>
          <w:rFonts w:eastAsia="標楷體"/>
          <w:color w:val="000000" w:themeColor="text1"/>
          <w:sz w:val="20"/>
        </w:rPr>
        <w:t>日本校第</w:t>
      </w:r>
      <w:r w:rsidRPr="00525303">
        <w:rPr>
          <w:rFonts w:eastAsia="標楷體"/>
          <w:color w:val="000000" w:themeColor="text1"/>
          <w:sz w:val="20"/>
        </w:rPr>
        <w:t>51</w:t>
      </w:r>
      <w:r w:rsidRPr="00525303">
        <w:rPr>
          <w:rFonts w:eastAsia="標楷體"/>
          <w:color w:val="000000" w:themeColor="text1"/>
          <w:sz w:val="20"/>
        </w:rPr>
        <w:t>次校教評會修正通過</w:t>
      </w:r>
      <w:smartTag w:uri="urn:schemas-microsoft-com:office:smarttags" w:element="chsdate">
        <w:smartTagPr>
          <w:attr w:name="Year" w:val="2008"/>
          <w:attr w:name="Month" w:val="6"/>
          <w:attr w:name="Day" w:val="16"/>
          <w:attr w:name="IsLunarDate" w:val="False"/>
          <w:attr w:name="IsROCDate" w:val="True"/>
        </w:smartTagPr>
        <w:r w:rsidRPr="00525303">
          <w:rPr>
            <w:rFonts w:eastAsia="標楷體"/>
            <w:color w:val="000000" w:themeColor="text1"/>
            <w:sz w:val="20"/>
          </w:rPr>
          <w:t>民國</w:t>
        </w:r>
        <w:r w:rsidRPr="00525303">
          <w:rPr>
            <w:rFonts w:eastAsia="標楷體"/>
            <w:color w:val="000000" w:themeColor="text1"/>
            <w:sz w:val="20"/>
          </w:rPr>
          <w:t>97</w:t>
        </w:r>
        <w:r w:rsidRPr="00525303">
          <w:rPr>
            <w:rFonts w:eastAsia="標楷體"/>
            <w:color w:val="000000" w:themeColor="text1"/>
            <w:sz w:val="20"/>
          </w:rPr>
          <w:t>年</w:t>
        </w:r>
        <w:r w:rsidRPr="00525303">
          <w:rPr>
            <w:rFonts w:eastAsia="標楷體"/>
            <w:color w:val="000000" w:themeColor="text1"/>
            <w:sz w:val="20"/>
          </w:rPr>
          <w:t>6</w:t>
        </w:r>
        <w:r w:rsidRPr="00525303">
          <w:rPr>
            <w:rFonts w:eastAsia="標楷體"/>
            <w:color w:val="000000" w:themeColor="text1"/>
            <w:sz w:val="20"/>
          </w:rPr>
          <w:t>月</w:t>
        </w:r>
        <w:r w:rsidRPr="00525303">
          <w:rPr>
            <w:rFonts w:eastAsia="標楷體"/>
            <w:color w:val="000000" w:themeColor="text1"/>
            <w:sz w:val="20"/>
          </w:rPr>
          <w:t>16</w:t>
        </w:r>
        <w:r w:rsidRPr="00525303">
          <w:rPr>
            <w:rFonts w:eastAsia="標楷體"/>
            <w:color w:val="000000" w:themeColor="text1"/>
            <w:sz w:val="20"/>
          </w:rPr>
          <w:t>日</w:t>
        </w:r>
      </w:smartTag>
      <w:r w:rsidRPr="00525303">
        <w:rPr>
          <w:rFonts w:eastAsia="標楷體"/>
          <w:color w:val="000000" w:themeColor="text1"/>
          <w:sz w:val="20"/>
        </w:rPr>
        <w:t>本校第</w:t>
      </w:r>
      <w:r w:rsidRPr="00525303">
        <w:rPr>
          <w:rFonts w:eastAsia="標楷體"/>
          <w:color w:val="000000" w:themeColor="text1"/>
          <w:sz w:val="20"/>
        </w:rPr>
        <w:t>18</w:t>
      </w:r>
      <w:r w:rsidRPr="00525303">
        <w:rPr>
          <w:rFonts w:eastAsia="標楷體"/>
          <w:color w:val="000000" w:themeColor="text1"/>
          <w:sz w:val="20"/>
        </w:rPr>
        <w:t>次校務基金管理委員會修正通過，</w:t>
      </w:r>
      <w:r w:rsidRPr="00525303">
        <w:rPr>
          <w:rFonts w:eastAsia="標楷體"/>
          <w:color w:val="000000" w:themeColor="text1"/>
          <w:sz w:val="20"/>
        </w:rPr>
        <w:t>97</w:t>
      </w:r>
      <w:r w:rsidRPr="00525303">
        <w:rPr>
          <w:rFonts w:eastAsia="標楷體"/>
          <w:color w:val="000000" w:themeColor="text1"/>
          <w:sz w:val="20"/>
        </w:rPr>
        <w:t>年</w:t>
      </w:r>
      <w:r w:rsidRPr="00525303">
        <w:rPr>
          <w:rFonts w:eastAsia="標楷體"/>
          <w:color w:val="000000" w:themeColor="text1"/>
          <w:sz w:val="20"/>
        </w:rPr>
        <w:t>6</w:t>
      </w:r>
      <w:r w:rsidRPr="00525303">
        <w:rPr>
          <w:rFonts w:eastAsia="標楷體"/>
          <w:color w:val="000000" w:themeColor="text1"/>
          <w:sz w:val="20"/>
        </w:rPr>
        <w:t>月</w:t>
      </w:r>
      <w:r w:rsidRPr="00525303">
        <w:rPr>
          <w:rFonts w:eastAsia="標楷體"/>
          <w:color w:val="000000" w:themeColor="text1"/>
          <w:sz w:val="20"/>
        </w:rPr>
        <w:t>27</w:t>
      </w:r>
      <w:r w:rsidRPr="00525303">
        <w:rPr>
          <w:rFonts w:eastAsia="標楷體"/>
          <w:color w:val="000000" w:themeColor="text1"/>
          <w:sz w:val="20"/>
        </w:rPr>
        <w:t>日本校第</w:t>
      </w:r>
      <w:r w:rsidRPr="00525303">
        <w:rPr>
          <w:rFonts w:eastAsia="標楷體"/>
          <w:color w:val="000000" w:themeColor="text1"/>
          <w:sz w:val="20"/>
        </w:rPr>
        <w:t>17</w:t>
      </w:r>
      <w:r w:rsidRPr="00525303">
        <w:rPr>
          <w:rFonts w:eastAsia="標楷體"/>
          <w:color w:val="000000" w:themeColor="text1"/>
          <w:sz w:val="20"/>
        </w:rPr>
        <w:t>次校務會議修正通過，</w:t>
      </w:r>
      <w:r w:rsidRPr="00525303">
        <w:rPr>
          <w:rFonts w:eastAsia="標楷體"/>
          <w:color w:val="000000" w:themeColor="text1"/>
          <w:sz w:val="20"/>
        </w:rPr>
        <w:t>97</w:t>
      </w:r>
      <w:r w:rsidRPr="00525303">
        <w:rPr>
          <w:rFonts w:eastAsia="標楷體"/>
          <w:color w:val="000000" w:themeColor="text1"/>
          <w:sz w:val="20"/>
        </w:rPr>
        <w:t>年</w:t>
      </w:r>
      <w:r w:rsidRPr="00525303">
        <w:rPr>
          <w:rFonts w:eastAsia="標楷體"/>
          <w:color w:val="000000" w:themeColor="text1"/>
          <w:sz w:val="20"/>
        </w:rPr>
        <w:t>7</w:t>
      </w:r>
      <w:r w:rsidRPr="00525303">
        <w:rPr>
          <w:rFonts w:eastAsia="標楷體"/>
          <w:color w:val="000000" w:themeColor="text1"/>
          <w:sz w:val="20"/>
        </w:rPr>
        <w:t>月</w:t>
      </w:r>
      <w:r w:rsidRPr="00525303">
        <w:rPr>
          <w:rFonts w:eastAsia="標楷體"/>
          <w:color w:val="000000" w:themeColor="text1"/>
          <w:sz w:val="20"/>
        </w:rPr>
        <w:t>25</w:t>
      </w:r>
      <w:r w:rsidRPr="00525303">
        <w:rPr>
          <w:rFonts w:eastAsia="標楷體"/>
          <w:color w:val="000000" w:themeColor="text1"/>
          <w:sz w:val="20"/>
        </w:rPr>
        <w:t>日教育部台高（三）字第</w:t>
      </w:r>
      <w:r w:rsidRPr="00525303">
        <w:rPr>
          <w:rFonts w:eastAsia="標楷體"/>
          <w:color w:val="000000" w:themeColor="text1"/>
          <w:sz w:val="20"/>
        </w:rPr>
        <w:t>0970145636</w:t>
      </w:r>
      <w:r w:rsidRPr="00525303">
        <w:rPr>
          <w:rFonts w:eastAsia="標楷體"/>
          <w:color w:val="000000" w:themeColor="text1"/>
          <w:sz w:val="20"/>
        </w:rPr>
        <w:t>號函核備</w:t>
      </w:r>
    </w:p>
    <w:p w:rsidR="00525303" w:rsidRPr="00525303" w:rsidRDefault="00525303" w:rsidP="00525303">
      <w:pPr>
        <w:snapToGrid w:val="0"/>
        <w:spacing w:line="240" w:lineRule="atLeast"/>
        <w:rPr>
          <w:rFonts w:eastAsia="標楷體"/>
          <w:color w:val="000000" w:themeColor="text1"/>
          <w:sz w:val="20"/>
        </w:rPr>
      </w:pPr>
      <w:r w:rsidRPr="00525303">
        <w:rPr>
          <w:rFonts w:eastAsia="標楷體"/>
          <w:color w:val="000000" w:themeColor="text1"/>
          <w:sz w:val="20"/>
        </w:rPr>
        <w:t>101</w:t>
      </w:r>
      <w:r w:rsidRPr="00525303">
        <w:rPr>
          <w:rFonts w:eastAsia="標楷體"/>
          <w:color w:val="000000" w:themeColor="text1"/>
          <w:sz w:val="20"/>
        </w:rPr>
        <w:t>年</w:t>
      </w:r>
      <w:r w:rsidRPr="00525303">
        <w:rPr>
          <w:rFonts w:eastAsia="標楷體"/>
          <w:color w:val="000000" w:themeColor="text1"/>
          <w:sz w:val="20"/>
        </w:rPr>
        <w:t>6</w:t>
      </w:r>
      <w:r w:rsidRPr="00525303">
        <w:rPr>
          <w:rFonts w:eastAsia="標楷體"/>
          <w:color w:val="000000" w:themeColor="text1"/>
          <w:sz w:val="20"/>
        </w:rPr>
        <w:t>月</w:t>
      </w:r>
      <w:r w:rsidRPr="00525303">
        <w:rPr>
          <w:rFonts w:eastAsia="標楷體"/>
          <w:color w:val="000000" w:themeColor="text1"/>
          <w:sz w:val="20"/>
        </w:rPr>
        <w:t>22</w:t>
      </w:r>
      <w:r w:rsidRPr="00525303">
        <w:rPr>
          <w:rFonts w:eastAsia="標楷體"/>
          <w:color w:val="000000" w:themeColor="text1"/>
          <w:sz w:val="20"/>
        </w:rPr>
        <w:t>日本校第</w:t>
      </w:r>
      <w:r w:rsidRPr="00525303">
        <w:rPr>
          <w:rFonts w:eastAsia="標楷體"/>
          <w:color w:val="000000" w:themeColor="text1"/>
          <w:sz w:val="20"/>
        </w:rPr>
        <w:t>25</w:t>
      </w:r>
      <w:r w:rsidRPr="00525303">
        <w:rPr>
          <w:rFonts w:eastAsia="標楷體"/>
          <w:color w:val="000000" w:themeColor="text1"/>
          <w:sz w:val="20"/>
        </w:rPr>
        <w:t>次校務會議修正通過</w:t>
      </w:r>
    </w:p>
    <w:p w:rsidR="00525303" w:rsidRPr="00525303" w:rsidRDefault="00525303" w:rsidP="00525303">
      <w:pPr>
        <w:snapToGrid w:val="0"/>
        <w:spacing w:line="240" w:lineRule="atLeast"/>
        <w:rPr>
          <w:rFonts w:eastAsia="標楷體"/>
          <w:color w:val="000000" w:themeColor="text1"/>
          <w:sz w:val="20"/>
        </w:rPr>
      </w:pPr>
      <w:r w:rsidRPr="00525303">
        <w:rPr>
          <w:rFonts w:eastAsia="標楷體"/>
          <w:color w:val="000000" w:themeColor="text1"/>
          <w:sz w:val="20"/>
        </w:rPr>
        <w:t>104</w:t>
      </w:r>
      <w:r w:rsidRPr="00525303">
        <w:rPr>
          <w:rFonts w:eastAsia="標楷體"/>
          <w:color w:val="000000" w:themeColor="text1"/>
          <w:sz w:val="20"/>
        </w:rPr>
        <w:t>年</w:t>
      </w:r>
      <w:r w:rsidRPr="00525303">
        <w:rPr>
          <w:rFonts w:eastAsia="標楷體"/>
          <w:color w:val="000000" w:themeColor="text1"/>
          <w:sz w:val="20"/>
        </w:rPr>
        <w:t>4</w:t>
      </w:r>
      <w:r w:rsidRPr="00525303">
        <w:rPr>
          <w:rFonts w:eastAsia="標楷體"/>
          <w:color w:val="000000" w:themeColor="text1"/>
          <w:sz w:val="20"/>
        </w:rPr>
        <w:t>月</w:t>
      </w:r>
      <w:r w:rsidRPr="00525303">
        <w:rPr>
          <w:rFonts w:eastAsia="標楷體"/>
          <w:color w:val="000000" w:themeColor="text1"/>
          <w:sz w:val="20"/>
        </w:rPr>
        <w:t>10</w:t>
      </w:r>
      <w:r w:rsidRPr="00525303">
        <w:rPr>
          <w:rFonts w:eastAsia="標楷體"/>
          <w:color w:val="000000" w:themeColor="text1"/>
          <w:sz w:val="20"/>
        </w:rPr>
        <w:t>日第</w:t>
      </w:r>
      <w:r w:rsidRPr="00525303">
        <w:rPr>
          <w:rFonts w:eastAsia="標楷體"/>
          <w:color w:val="000000" w:themeColor="text1"/>
          <w:sz w:val="20"/>
        </w:rPr>
        <w:t>144</w:t>
      </w:r>
      <w:r w:rsidRPr="00525303">
        <w:rPr>
          <w:rFonts w:eastAsia="標楷體"/>
          <w:color w:val="000000" w:themeColor="text1"/>
          <w:sz w:val="20"/>
        </w:rPr>
        <w:t>次行政會議決議修正第</w:t>
      </w:r>
      <w:r w:rsidRPr="00525303">
        <w:rPr>
          <w:rFonts w:eastAsia="標楷體"/>
          <w:color w:val="000000" w:themeColor="text1"/>
          <w:sz w:val="20"/>
        </w:rPr>
        <w:t>8</w:t>
      </w:r>
      <w:r w:rsidRPr="00525303">
        <w:rPr>
          <w:rFonts w:eastAsia="標楷體"/>
          <w:color w:val="000000" w:themeColor="text1"/>
          <w:sz w:val="20"/>
        </w:rPr>
        <w:t>條</w:t>
      </w:r>
    </w:p>
    <w:p w:rsidR="00525303" w:rsidRDefault="00525303" w:rsidP="00525303">
      <w:pPr>
        <w:snapToGrid w:val="0"/>
        <w:spacing w:line="240" w:lineRule="atLeast"/>
        <w:rPr>
          <w:rFonts w:eastAsia="標楷體"/>
          <w:color w:val="000000" w:themeColor="text1"/>
          <w:sz w:val="20"/>
          <w:szCs w:val="36"/>
        </w:rPr>
      </w:pPr>
      <w:r w:rsidRPr="00525303">
        <w:rPr>
          <w:rFonts w:eastAsia="標楷體"/>
          <w:color w:val="000000" w:themeColor="text1"/>
          <w:sz w:val="20"/>
          <w:szCs w:val="36"/>
        </w:rPr>
        <w:t>106</w:t>
      </w:r>
      <w:r w:rsidRPr="00525303">
        <w:rPr>
          <w:rFonts w:eastAsia="標楷體"/>
          <w:color w:val="000000" w:themeColor="text1"/>
          <w:sz w:val="20"/>
          <w:szCs w:val="36"/>
        </w:rPr>
        <w:t>年</w:t>
      </w:r>
      <w:r w:rsidRPr="00525303">
        <w:rPr>
          <w:rFonts w:eastAsia="標楷體" w:hint="eastAsia"/>
          <w:color w:val="000000" w:themeColor="text1"/>
          <w:sz w:val="20"/>
          <w:szCs w:val="36"/>
        </w:rPr>
        <w:t>12</w:t>
      </w:r>
      <w:r w:rsidRPr="00525303">
        <w:rPr>
          <w:rFonts w:eastAsia="標楷體"/>
          <w:color w:val="000000" w:themeColor="text1"/>
          <w:sz w:val="20"/>
          <w:szCs w:val="36"/>
        </w:rPr>
        <w:t>月</w:t>
      </w:r>
      <w:r w:rsidRPr="00525303">
        <w:rPr>
          <w:rFonts w:eastAsia="標楷體" w:hint="eastAsia"/>
          <w:color w:val="000000" w:themeColor="text1"/>
          <w:sz w:val="20"/>
          <w:szCs w:val="36"/>
        </w:rPr>
        <w:t>8</w:t>
      </w:r>
      <w:r w:rsidRPr="00525303">
        <w:rPr>
          <w:rFonts w:eastAsia="標楷體"/>
          <w:color w:val="000000" w:themeColor="text1"/>
          <w:sz w:val="20"/>
          <w:szCs w:val="36"/>
        </w:rPr>
        <w:t>日第</w:t>
      </w:r>
      <w:r w:rsidRPr="00525303">
        <w:rPr>
          <w:rFonts w:eastAsia="標楷體" w:hint="eastAsia"/>
          <w:color w:val="000000" w:themeColor="text1"/>
          <w:sz w:val="20"/>
          <w:szCs w:val="36"/>
        </w:rPr>
        <w:t>162</w:t>
      </w:r>
      <w:r w:rsidRPr="00525303">
        <w:rPr>
          <w:rFonts w:eastAsia="標楷體"/>
          <w:color w:val="000000" w:themeColor="text1"/>
          <w:sz w:val="20"/>
          <w:szCs w:val="36"/>
        </w:rPr>
        <w:t>次行政會議修正第</w:t>
      </w:r>
      <w:r w:rsidRPr="00525303">
        <w:rPr>
          <w:rFonts w:eastAsia="標楷體" w:hint="eastAsia"/>
          <w:color w:val="000000" w:themeColor="text1"/>
          <w:sz w:val="20"/>
          <w:szCs w:val="36"/>
        </w:rPr>
        <w:t>1</w:t>
      </w:r>
      <w:r w:rsidRPr="00525303">
        <w:rPr>
          <w:rFonts w:eastAsia="標楷體" w:hint="eastAsia"/>
          <w:color w:val="000000" w:themeColor="text1"/>
          <w:sz w:val="20"/>
          <w:szCs w:val="36"/>
        </w:rPr>
        <w:t>、</w:t>
      </w:r>
      <w:r w:rsidRPr="00525303">
        <w:rPr>
          <w:rFonts w:eastAsia="標楷體"/>
          <w:color w:val="000000" w:themeColor="text1"/>
          <w:sz w:val="20"/>
          <w:szCs w:val="36"/>
        </w:rPr>
        <w:t>2</w:t>
      </w:r>
      <w:r w:rsidRPr="00525303">
        <w:rPr>
          <w:rFonts w:eastAsia="標楷體" w:hint="eastAsia"/>
          <w:color w:val="000000" w:themeColor="text1"/>
          <w:sz w:val="20"/>
          <w:szCs w:val="36"/>
        </w:rPr>
        <w:t>、</w:t>
      </w:r>
      <w:r w:rsidRPr="00525303">
        <w:rPr>
          <w:rFonts w:eastAsia="標楷體" w:hint="eastAsia"/>
          <w:color w:val="000000" w:themeColor="text1"/>
          <w:sz w:val="20"/>
          <w:szCs w:val="36"/>
        </w:rPr>
        <w:t>5</w:t>
      </w:r>
      <w:r w:rsidRPr="00525303">
        <w:rPr>
          <w:rFonts w:eastAsia="標楷體" w:hint="eastAsia"/>
          <w:color w:val="000000" w:themeColor="text1"/>
          <w:sz w:val="20"/>
          <w:szCs w:val="36"/>
        </w:rPr>
        <w:t>、</w:t>
      </w:r>
      <w:r w:rsidRPr="00525303">
        <w:rPr>
          <w:rFonts w:eastAsia="標楷體" w:hint="eastAsia"/>
          <w:color w:val="000000" w:themeColor="text1"/>
          <w:sz w:val="20"/>
          <w:szCs w:val="36"/>
        </w:rPr>
        <w:t>6</w:t>
      </w:r>
      <w:r w:rsidRPr="00525303">
        <w:rPr>
          <w:rFonts w:eastAsia="標楷體"/>
          <w:color w:val="000000" w:themeColor="text1"/>
          <w:sz w:val="20"/>
          <w:szCs w:val="36"/>
        </w:rPr>
        <w:t>條</w:t>
      </w:r>
      <w:r w:rsidRPr="00525303">
        <w:rPr>
          <w:rFonts w:eastAsia="標楷體" w:hint="eastAsia"/>
          <w:color w:val="000000" w:themeColor="text1"/>
          <w:sz w:val="20"/>
          <w:szCs w:val="36"/>
        </w:rPr>
        <w:t>，</w:t>
      </w:r>
      <w:r w:rsidRPr="00525303">
        <w:rPr>
          <w:rFonts w:eastAsia="標楷體" w:hint="eastAsia"/>
          <w:color w:val="000000" w:themeColor="text1"/>
          <w:sz w:val="20"/>
          <w:szCs w:val="36"/>
        </w:rPr>
        <w:t>106</w:t>
      </w:r>
      <w:r w:rsidRPr="00525303">
        <w:rPr>
          <w:rFonts w:eastAsia="標楷體" w:hint="eastAsia"/>
          <w:color w:val="000000" w:themeColor="text1"/>
          <w:sz w:val="20"/>
          <w:szCs w:val="36"/>
        </w:rPr>
        <w:t>年</w:t>
      </w:r>
      <w:r w:rsidRPr="00525303">
        <w:rPr>
          <w:rFonts w:eastAsia="標楷體" w:hint="eastAsia"/>
          <w:color w:val="000000" w:themeColor="text1"/>
          <w:sz w:val="20"/>
          <w:szCs w:val="36"/>
        </w:rPr>
        <w:t>12</w:t>
      </w:r>
      <w:r w:rsidRPr="00525303">
        <w:rPr>
          <w:rFonts w:eastAsia="標楷體" w:hint="eastAsia"/>
          <w:color w:val="000000" w:themeColor="text1"/>
          <w:sz w:val="20"/>
          <w:szCs w:val="36"/>
        </w:rPr>
        <w:t>月</w:t>
      </w:r>
      <w:r w:rsidRPr="00525303">
        <w:rPr>
          <w:rFonts w:eastAsia="標楷體" w:hint="eastAsia"/>
          <w:color w:val="000000" w:themeColor="text1"/>
          <w:sz w:val="20"/>
          <w:szCs w:val="36"/>
        </w:rPr>
        <w:t>20</w:t>
      </w:r>
      <w:r w:rsidRPr="00525303">
        <w:rPr>
          <w:rFonts w:eastAsia="標楷體" w:hint="eastAsia"/>
          <w:color w:val="000000" w:themeColor="text1"/>
          <w:sz w:val="20"/>
          <w:szCs w:val="36"/>
        </w:rPr>
        <w:t>日第</w:t>
      </w:r>
      <w:r w:rsidRPr="00525303">
        <w:rPr>
          <w:rFonts w:eastAsia="標楷體" w:hint="eastAsia"/>
          <w:color w:val="000000" w:themeColor="text1"/>
          <w:sz w:val="20"/>
          <w:szCs w:val="36"/>
        </w:rPr>
        <w:t>112</w:t>
      </w:r>
      <w:r w:rsidRPr="00525303">
        <w:rPr>
          <w:rFonts w:eastAsia="標楷體" w:hint="eastAsia"/>
          <w:color w:val="000000" w:themeColor="text1"/>
          <w:sz w:val="20"/>
          <w:szCs w:val="36"/>
        </w:rPr>
        <w:t>次校教評會</w:t>
      </w:r>
      <w:r w:rsidRPr="00525303">
        <w:rPr>
          <w:rFonts w:eastAsia="標楷體"/>
          <w:color w:val="000000" w:themeColor="text1"/>
          <w:sz w:val="20"/>
          <w:szCs w:val="36"/>
        </w:rPr>
        <w:t>修正第</w:t>
      </w:r>
      <w:r w:rsidRPr="00525303">
        <w:rPr>
          <w:rFonts w:eastAsia="標楷體" w:hint="eastAsia"/>
          <w:color w:val="000000" w:themeColor="text1"/>
          <w:sz w:val="20"/>
          <w:szCs w:val="36"/>
        </w:rPr>
        <w:t>1</w:t>
      </w:r>
      <w:r w:rsidRPr="00525303">
        <w:rPr>
          <w:rFonts w:eastAsia="標楷體" w:hint="eastAsia"/>
          <w:color w:val="000000" w:themeColor="text1"/>
          <w:sz w:val="20"/>
          <w:szCs w:val="36"/>
        </w:rPr>
        <w:t>、</w:t>
      </w:r>
      <w:r w:rsidRPr="00525303">
        <w:rPr>
          <w:rFonts w:eastAsia="標楷體"/>
          <w:color w:val="000000" w:themeColor="text1"/>
          <w:sz w:val="20"/>
          <w:szCs w:val="36"/>
        </w:rPr>
        <w:t>2</w:t>
      </w:r>
      <w:r w:rsidRPr="00525303">
        <w:rPr>
          <w:rFonts w:eastAsia="標楷體" w:hint="eastAsia"/>
          <w:color w:val="000000" w:themeColor="text1"/>
          <w:sz w:val="20"/>
          <w:szCs w:val="36"/>
        </w:rPr>
        <w:t>、</w:t>
      </w:r>
      <w:r w:rsidRPr="00525303">
        <w:rPr>
          <w:rFonts w:eastAsia="標楷體" w:hint="eastAsia"/>
          <w:color w:val="000000" w:themeColor="text1"/>
          <w:sz w:val="20"/>
          <w:szCs w:val="36"/>
        </w:rPr>
        <w:t>5</w:t>
      </w:r>
      <w:r w:rsidRPr="00525303">
        <w:rPr>
          <w:rFonts w:eastAsia="標楷體" w:hint="eastAsia"/>
          <w:color w:val="000000" w:themeColor="text1"/>
          <w:sz w:val="20"/>
          <w:szCs w:val="36"/>
        </w:rPr>
        <w:t>、</w:t>
      </w:r>
      <w:r w:rsidRPr="00525303">
        <w:rPr>
          <w:rFonts w:eastAsia="標楷體" w:hint="eastAsia"/>
          <w:color w:val="000000" w:themeColor="text1"/>
          <w:sz w:val="20"/>
          <w:szCs w:val="36"/>
        </w:rPr>
        <w:t>6</w:t>
      </w:r>
      <w:r w:rsidRPr="00525303">
        <w:rPr>
          <w:rFonts w:eastAsia="標楷體"/>
          <w:color w:val="000000" w:themeColor="text1"/>
          <w:sz w:val="20"/>
          <w:szCs w:val="36"/>
        </w:rPr>
        <w:t>條</w:t>
      </w:r>
      <w:r w:rsidRPr="00525303">
        <w:rPr>
          <w:rFonts w:eastAsia="標楷體" w:hint="eastAsia"/>
          <w:color w:val="000000" w:themeColor="text1"/>
          <w:sz w:val="20"/>
          <w:szCs w:val="36"/>
        </w:rPr>
        <w:t>，</w:t>
      </w:r>
      <w:r w:rsidRPr="00525303">
        <w:rPr>
          <w:rFonts w:eastAsia="標楷體" w:hint="eastAsia"/>
          <w:color w:val="000000" w:themeColor="text1"/>
          <w:sz w:val="20"/>
          <w:szCs w:val="36"/>
        </w:rPr>
        <w:t>107</w:t>
      </w:r>
      <w:r w:rsidRPr="00525303">
        <w:rPr>
          <w:rFonts w:eastAsia="標楷體" w:hint="eastAsia"/>
          <w:color w:val="000000" w:themeColor="text1"/>
          <w:sz w:val="20"/>
          <w:szCs w:val="36"/>
        </w:rPr>
        <w:t>年</w:t>
      </w:r>
      <w:r w:rsidRPr="00525303">
        <w:rPr>
          <w:rFonts w:eastAsia="標楷體" w:hint="eastAsia"/>
          <w:color w:val="000000" w:themeColor="text1"/>
          <w:sz w:val="20"/>
          <w:szCs w:val="36"/>
        </w:rPr>
        <w:t>3</w:t>
      </w:r>
      <w:r w:rsidRPr="00525303">
        <w:rPr>
          <w:rFonts w:eastAsia="標楷體" w:hint="eastAsia"/>
          <w:color w:val="000000" w:themeColor="text1"/>
          <w:sz w:val="20"/>
          <w:szCs w:val="36"/>
        </w:rPr>
        <w:t>月</w:t>
      </w:r>
      <w:r w:rsidRPr="00525303">
        <w:rPr>
          <w:rFonts w:eastAsia="標楷體" w:hint="eastAsia"/>
          <w:color w:val="000000" w:themeColor="text1"/>
          <w:sz w:val="20"/>
          <w:szCs w:val="36"/>
        </w:rPr>
        <w:t>21</w:t>
      </w:r>
      <w:r w:rsidRPr="00525303">
        <w:rPr>
          <w:rFonts w:eastAsia="標楷體" w:hint="eastAsia"/>
          <w:color w:val="000000" w:themeColor="text1"/>
          <w:sz w:val="20"/>
          <w:szCs w:val="36"/>
        </w:rPr>
        <w:t>日第</w:t>
      </w:r>
      <w:r w:rsidRPr="00525303">
        <w:rPr>
          <w:rFonts w:eastAsia="標楷體" w:hint="eastAsia"/>
          <w:color w:val="000000" w:themeColor="text1"/>
          <w:sz w:val="20"/>
          <w:szCs w:val="36"/>
        </w:rPr>
        <w:t>49</w:t>
      </w:r>
      <w:r w:rsidRPr="00525303">
        <w:rPr>
          <w:rFonts w:eastAsia="標楷體" w:hint="eastAsia"/>
          <w:color w:val="000000" w:themeColor="text1"/>
          <w:sz w:val="20"/>
          <w:szCs w:val="36"/>
        </w:rPr>
        <w:t>次校務基金管理委員會議修正第</w:t>
      </w:r>
      <w:r w:rsidRPr="00525303">
        <w:rPr>
          <w:rFonts w:eastAsia="標楷體" w:hint="eastAsia"/>
          <w:color w:val="000000" w:themeColor="text1"/>
          <w:sz w:val="20"/>
          <w:szCs w:val="36"/>
        </w:rPr>
        <w:t>1</w:t>
      </w:r>
      <w:r w:rsidRPr="00525303">
        <w:rPr>
          <w:rFonts w:eastAsia="標楷體" w:hint="eastAsia"/>
          <w:color w:val="000000" w:themeColor="text1"/>
          <w:sz w:val="20"/>
          <w:szCs w:val="36"/>
        </w:rPr>
        <w:t>、</w:t>
      </w:r>
      <w:r w:rsidRPr="00525303">
        <w:rPr>
          <w:rFonts w:eastAsia="標楷體"/>
          <w:color w:val="000000" w:themeColor="text1"/>
          <w:sz w:val="20"/>
          <w:szCs w:val="36"/>
        </w:rPr>
        <w:t>2</w:t>
      </w:r>
      <w:r w:rsidRPr="00525303">
        <w:rPr>
          <w:rFonts w:eastAsia="標楷體" w:hint="eastAsia"/>
          <w:color w:val="000000" w:themeColor="text1"/>
          <w:sz w:val="20"/>
          <w:szCs w:val="36"/>
        </w:rPr>
        <w:t>、</w:t>
      </w:r>
      <w:r w:rsidRPr="00525303">
        <w:rPr>
          <w:rFonts w:eastAsia="標楷體" w:hint="eastAsia"/>
          <w:color w:val="000000" w:themeColor="text1"/>
          <w:sz w:val="20"/>
          <w:szCs w:val="36"/>
        </w:rPr>
        <w:t>5</w:t>
      </w:r>
      <w:r w:rsidRPr="00525303">
        <w:rPr>
          <w:rFonts w:eastAsia="標楷體" w:hint="eastAsia"/>
          <w:color w:val="000000" w:themeColor="text1"/>
          <w:sz w:val="20"/>
          <w:szCs w:val="36"/>
        </w:rPr>
        <w:t>、</w:t>
      </w:r>
      <w:r w:rsidRPr="00525303">
        <w:rPr>
          <w:rFonts w:eastAsia="標楷體" w:hint="eastAsia"/>
          <w:color w:val="000000" w:themeColor="text1"/>
          <w:sz w:val="20"/>
          <w:szCs w:val="36"/>
        </w:rPr>
        <w:t>6</w:t>
      </w:r>
      <w:r w:rsidRPr="00525303">
        <w:rPr>
          <w:rFonts w:eastAsia="標楷體" w:hint="eastAsia"/>
          <w:color w:val="000000" w:themeColor="text1"/>
          <w:sz w:val="20"/>
          <w:szCs w:val="36"/>
        </w:rPr>
        <w:t>條，</w:t>
      </w:r>
      <w:r w:rsidRPr="00525303">
        <w:rPr>
          <w:rFonts w:eastAsia="標楷體" w:hint="eastAsia"/>
          <w:color w:val="000000" w:themeColor="text1"/>
          <w:sz w:val="20"/>
          <w:szCs w:val="36"/>
        </w:rPr>
        <w:t>107</w:t>
      </w:r>
      <w:r w:rsidRPr="00525303">
        <w:rPr>
          <w:rFonts w:eastAsia="標楷體" w:hint="eastAsia"/>
          <w:color w:val="000000" w:themeColor="text1"/>
          <w:sz w:val="20"/>
          <w:szCs w:val="36"/>
        </w:rPr>
        <w:t>年</w:t>
      </w:r>
      <w:r w:rsidRPr="00525303">
        <w:rPr>
          <w:rFonts w:eastAsia="標楷體" w:hint="eastAsia"/>
          <w:color w:val="000000" w:themeColor="text1"/>
          <w:sz w:val="20"/>
          <w:szCs w:val="36"/>
        </w:rPr>
        <w:t>6</w:t>
      </w:r>
      <w:r w:rsidRPr="00525303">
        <w:rPr>
          <w:rFonts w:eastAsia="標楷體" w:hint="eastAsia"/>
          <w:color w:val="000000" w:themeColor="text1"/>
          <w:sz w:val="20"/>
          <w:szCs w:val="36"/>
        </w:rPr>
        <w:t>月</w:t>
      </w:r>
      <w:r w:rsidRPr="00525303">
        <w:rPr>
          <w:rFonts w:eastAsia="標楷體" w:hint="eastAsia"/>
          <w:color w:val="000000" w:themeColor="text1"/>
          <w:sz w:val="20"/>
          <w:szCs w:val="36"/>
        </w:rPr>
        <w:t>22</w:t>
      </w:r>
      <w:r w:rsidRPr="00525303">
        <w:rPr>
          <w:rFonts w:eastAsia="標楷體" w:hint="eastAsia"/>
          <w:color w:val="000000" w:themeColor="text1"/>
          <w:sz w:val="20"/>
          <w:szCs w:val="36"/>
        </w:rPr>
        <w:t>日第</w:t>
      </w:r>
      <w:r w:rsidRPr="00525303">
        <w:rPr>
          <w:rFonts w:eastAsia="標楷體" w:hint="eastAsia"/>
          <w:color w:val="000000" w:themeColor="text1"/>
          <w:sz w:val="20"/>
          <w:szCs w:val="36"/>
        </w:rPr>
        <w:t>37</w:t>
      </w:r>
      <w:r w:rsidRPr="00525303">
        <w:rPr>
          <w:rFonts w:eastAsia="標楷體" w:hint="eastAsia"/>
          <w:color w:val="000000" w:themeColor="text1"/>
          <w:sz w:val="20"/>
          <w:szCs w:val="36"/>
        </w:rPr>
        <w:t>次校務會議修正第</w:t>
      </w:r>
      <w:r w:rsidRPr="00525303">
        <w:rPr>
          <w:rFonts w:eastAsia="標楷體" w:hint="eastAsia"/>
          <w:color w:val="000000" w:themeColor="text1"/>
          <w:sz w:val="20"/>
          <w:szCs w:val="36"/>
        </w:rPr>
        <w:t>1</w:t>
      </w:r>
      <w:r w:rsidRPr="00525303">
        <w:rPr>
          <w:rFonts w:eastAsia="標楷體" w:hint="eastAsia"/>
          <w:color w:val="000000" w:themeColor="text1"/>
          <w:sz w:val="20"/>
          <w:szCs w:val="36"/>
        </w:rPr>
        <w:t>、</w:t>
      </w:r>
      <w:r w:rsidRPr="00525303">
        <w:rPr>
          <w:rFonts w:eastAsia="標楷體" w:hint="eastAsia"/>
          <w:color w:val="000000" w:themeColor="text1"/>
          <w:sz w:val="20"/>
          <w:szCs w:val="36"/>
        </w:rPr>
        <w:t>2</w:t>
      </w:r>
      <w:r w:rsidRPr="00525303">
        <w:rPr>
          <w:rFonts w:eastAsia="標楷體" w:hint="eastAsia"/>
          <w:color w:val="000000" w:themeColor="text1"/>
          <w:sz w:val="20"/>
          <w:szCs w:val="36"/>
        </w:rPr>
        <w:t>、</w:t>
      </w:r>
      <w:r w:rsidRPr="00525303">
        <w:rPr>
          <w:rFonts w:eastAsia="標楷體" w:hint="eastAsia"/>
          <w:color w:val="000000" w:themeColor="text1"/>
          <w:sz w:val="20"/>
          <w:szCs w:val="36"/>
        </w:rPr>
        <w:t>5</w:t>
      </w:r>
      <w:r w:rsidRPr="00525303">
        <w:rPr>
          <w:rFonts w:eastAsia="標楷體" w:hint="eastAsia"/>
          <w:color w:val="000000" w:themeColor="text1"/>
          <w:sz w:val="20"/>
          <w:szCs w:val="36"/>
        </w:rPr>
        <w:t>、</w:t>
      </w:r>
      <w:r w:rsidRPr="00525303">
        <w:rPr>
          <w:rFonts w:eastAsia="標楷體" w:hint="eastAsia"/>
          <w:color w:val="000000" w:themeColor="text1"/>
          <w:sz w:val="20"/>
          <w:szCs w:val="36"/>
        </w:rPr>
        <w:t>6</w:t>
      </w:r>
      <w:r w:rsidRPr="00525303">
        <w:rPr>
          <w:rFonts w:eastAsia="標楷體" w:hint="eastAsia"/>
          <w:color w:val="000000" w:themeColor="text1"/>
          <w:sz w:val="20"/>
          <w:szCs w:val="36"/>
        </w:rPr>
        <w:t>條</w:t>
      </w:r>
      <w:r w:rsidR="00345E09">
        <w:rPr>
          <w:rFonts w:eastAsia="標楷體" w:hint="eastAsia"/>
          <w:color w:val="000000" w:themeColor="text1"/>
          <w:sz w:val="20"/>
          <w:szCs w:val="36"/>
        </w:rPr>
        <w:t>，</w:t>
      </w:r>
      <w:r w:rsidR="00345E09">
        <w:rPr>
          <w:rFonts w:eastAsia="標楷體" w:hint="eastAsia"/>
          <w:color w:val="000000" w:themeColor="text1"/>
          <w:sz w:val="20"/>
          <w:szCs w:val="36"/>
        </w:rPr>
        <w:t>107</w:t>
      </w:r>
      <w:r w:rsidR="00345E09">
        <w:rPr>
          <w:rFonts w:eastAsia="標楷體" w:hint="eastAsia"/>
          <w:color w:val="000000" w:themeColor="text1"/>
          <w:sz w:val="20"/>
          <w:szCs w:val="36"/>
        </w:rPr>
        <w:t>年</w:t>
      </w:r>
      <w:r w:rsidR="00345E09">
        <w:rPr>
          <w:rFonts w:eastAsia="標楷體" w:hint="eastAsia"/>
          <w:color w:val="000000" w:themeColor="text1"/>
          <w:sz w:val="20"/>
          <w:szCs w:val="36"/>
        </w:rPr>
        <w:t>7</w:t>
      </w:r>
      <w:r w:rsidR="00345E09">
        <w:rPr>
          <w:rFonts w:eastAsia="標楷體" w:hint="eastAsia"/>
          <w:color w:val="000000" w:themeColor="text1"/>
          <w:sz w:val="20"/>
          <w:szCs w:val="36"/>
        </w:rPr>
        <w:t>月</w:t>
      </w:r>
      <w:r w:rsidR="00345E09">
        <w:rPr>
          <w:rFonts w:eastAsia="標楷體" w:hint="eastAsia"/>
          <w:color w:val="000000" w:themeColor="text1"/>
          <w:sz w:val="20"/>
          <w:szCs w:val="36"/>
        </w:rPr>
        <w:t>4</w:t>
      </w:r>
      <w:r w:rsidR="00345E09">
        <w:rPr>
          <w:rFonts w:eastAsia="標楷體" w:hint="eastAsia"/>
          <w:color w:val="000000" w:themeColor="text1"/>
          <w:sz w:val="20"/>
          <w:szCs w:val="36"/>
        </w:rPr>
        <w:t>日發布</w:t>
      </w:r>
    </w:p>
    <w:p w:rsidR="00414547" w:rsidRDefault="00414547" w:rsidP="00525303">
      <w:pPr>
        <w:snapToGrid w:val="0"/>
        <w:spacing w:line="240" w:lineRule="atLeast"/>
        <w:rPr>
          <w:rFonts w:eastAsia="標楷體"/>
          <w:color w:val="000000" w:themeColor="text1"/>
          <w:sz w:val="20"/>
          <w:szCs w:val="36"/>
        </w:rPr>
      </w:pPr>
      <w:r w:rsidRPr="00414547">
        <w:rPr>
          <w:rFonts w:eastAsia="標楷體" w:hint="eastAsia"/>
          <w:color w:val="000000" w:themeColor="text1"/>
          <w:sz w:val="20"/>
          <w:szCs w:val="36"/>
        </w:rPr>
        <w:t xml:space="preserve">110 </w:t>
      </w:r>
      <w:r w:rsidRPr="00414547">
        <w:rPr>
          <w:rFonts w:eastAsia="標楷體" w:hint="eastAsia"/>
          <w:color w:val="000000" w:themeColor="text1"/>
          <w:sz w:val="20"/>
          <w:szCs w:val="36"/>
        </w:rPr>
        <w:t>年</w:t>
      </w:r>
      <w:r w:rsidRPr="00414547">
        <w:rPr>
          <w:rFonts w:eastAsia="標楷體" w:hint="eastAsia"/>
          <w:color w:val="000000" w:themeColor="text1"/>
          <w:sz w:val="20"/>
          <w:szCs w:val="36"/>
        </w:rPr>
        <w:t xml:space="preserve">4 </w:t>
      </w:r>
      <w:r w:rsidRPr="00414547">
        <w:rPr>
          <w:rFonts w:eastAsia="標楷體" w:hint="eastAsia"/>
          <w:color w:val="000000" w:themeColor="text1"/>
          <w:sz w:val="20"/>
          <w:szCs w:val="36"/>
        </w:rPr>
        <w:t>月</w:t>
      </w:r>
      <w:r w:rsidRPr="00414547">
        <w:rPr>
          <w:rFonts w:eastAsia="標楷體" w:hint="eastAsia"/>
          <w:color w:val="000000" w:themeColor="text1"/>
          <w:sz w:val="20"/>
          <w:szCs w:val="36"/>
        </w:rPr>
        <w:t xml:space="preserve">16 </w:t>
      </w:r>
      <w:r w:rsidRPr="00414547">
        <w:rPr>
          <w:rFonts w:eastAsia="標楷體" w:hint="eastAsia"/>
          <w:color w:val="000000" w:themeColor="text1"/>
          <w:sz w:val="20"/>
          <w:szCs w:val="36"/>
        </w:rPr>
        <w:t>日第</w:t>
      </w:r>
      <w:r w:rsidRPr="00414547">
        <w:rPr>
          <w:rFonts w:eastAsia="標楷體" w:hint="eastAsia"/>
          <w:color w:val="000000" w:themeColor="text1"/>
          <w:sz w:val="20"/>
          <w:szCs w:val="36"/>
        </w:rPr>
        <w:t xml:space="preserve">148 </w:t>
      </w:r>
      <w:r w:rsidRPr="00414547">
        <w:rPr>
          <w:rFonts w:eastAsia="標楷體" w:hint="eastAsia"/>
          <w:color w:val="000000" w:themeColor="text1"/>
          <w:sz w:val="20"/>
          <w:szCs w:val="36"/>
        </w:rPr>
        <w:t>次主管會報修正第</w:t>
      </w:r>
      <w:r w:rsidRPr="00414547">
        <w:rPr>
          <w:rFonts w:eastAsia="標楷體" w:hint="eastAsia"/>
          <w:color w:val="000000" w:themeColor="text1"/>
          <w:sz w:val="20"/>
          <w:szCs w:val="36"/>
        </w:rPr>
        <w:t>2</w:t>
      </w:r>
      <w:r w:rsidRPr="00414547">
        <w:rPr>
          <w:rFonts w:eastAsia="標楷體" w:hint="eastAsia"/>
          <w:color w:val="000000" w:themeColor="text1"/>
          <w:sz w:val="20"/>
          <w:szCs w:val="36"/>
        </w:rPr>
        <w:t>、</w:t>
      </w:r>
      <w:r w:rsidRPr="00414547">
        <w:rPr>
          <w:rFonts w:eastAsia="標楷體" w:hint="eastAsia"/>
          <w:color w:val="000000" w:themeColor="text1"/>
          <w:sz w:val="20"/>
          <w:szCs w:val="36"/>
        </w:rPr>
        <w:t>4</w:t>
      </w:r>
      <w:r w:rsidRPr="00414547">
        <w:rPr>
          <w:rFonts w:eastAsia="標楷體" w:hint="eastAsia"/>
          <w:color w:val="000000" w:themeColor="text1"/>
          <w:sz w:val="20"/>
          <w:szCs w:val="36"/>
        </w:rPr>
        <w:t>、</w:t>
      </w:r>
      <w:r w:rsidRPr="00414547">
        <w:rPr>
          <w:rFonts w:eastAsia="標楷體" w:hint="eastAsia"/>
          <w:color w:val="000000" w:themeColor="text1"/>
          <w:sz w:val="20"/>
          <w:szCs w:val="36"/>
        </w:rPr>
        <w:t>6</w:t>
      </w:r>
      <w:r w:rsidRPr="00414547">
        <w:rPr>
          <w:rFonts w:eastAsia="標楷體" w:hint="eastAsia"/>
          <w:color w:val="000000" w:themeColor="text1"/>
          <w:sz w:val="20"/>
          <w:szCs w:val="36"/>
        </w:rPr>
        <w:t>、</w:t>
      </w:r>
      <w:r w:rsidRPr="00414547">
        <w:rPr>
          <w:rFonts w:eastAsia="標楷體" w:hint="eastAsia"/>
          <w:color w:val="000000" w:themeColor="text1"/>
          <w:sz w:val="20"/>
          <w:szCs w:val="36"/>
        </w:rPr>
        <w:t xml:space="preserve">8 </w:t>
      </w:r>
      <w:r w:rsidRPr="00414547">
        <w:rPr>
          <w:rFonts w:eastAsia="標楷體" w:hint="eastAsia"/>
          <w:color w:val="000000" w:themeColor="text1"/>
          <w:sz w:val="20"/>
          <w:szCs w:val="36"/>
        </w:rPr>
        <w:t>條、</w:t>
      </w:r>
      <w:r w:rsidRPr="00414547">
        <w:rPr>
          <w:rFonts w:eastAsia="標楷體" w:hint="eastAsia"/>
          <w:color w:val="000000" w:themeColor="text1"/>
          <w:sz w:val="20"/>
          <w:szCs w:val="36"/>
        </w:rPr>
        <w:t xml:space="preserve">110 </w:t>
      </w:r>
      <w:r w:rsidRPr="00414547">
        <w:rPr>
          <w:rFonts w:eastAsia="標楷體" w:hint="eastAsia"/>
          <w:color w:val="000000" w:themeColor="text1"/>
          <w:sz w:val="20"/>
          <w:szCs w:val="36"/>
        </w:rPr>
        <w:t>年</w:t>
      </w:r>
      <w:r w:rsidRPr="00414547">
        <w:rPr>
          <w:rFonts w:eastAsia="標楷體" w:hint="eastAsia"/>
          <w:color w:val="000000" w:themeColor="text1"/>
          <w:sz w:val="20"/>
          <w:szCs w:val="36"/>
        </w:rPr>
        <w:t xml:space="preserve">4 </w:t>
      </w:r>
      <w:r w:rsidRPr="00414547">
        <w:rPr>
          <w:rFonts w:eastAsia="標楷體" w:hint="eastAsia"/>
          <w:color w:val="000000" w:themeColor="text1"/>
          <w:sz w:val="20"/>
          <w:szCs w:val="36"/>
        </w:rPr>
        <w:t>月</w:t>
      </w:r>
      <w:r w:rsidRPr="00414547">
        <w:rPr>
          <w:rFonts w:eastAsia="標楷體" w:hint="eastAsia"/>
          <w:color w:val="000000" w:themeColor="text1"/>
          <w:sz w:val="20"/>
          <w:szCs w:val="36"/>
        </w:rPr>
        <w:t xml:space="preserve">30 </w:t>
      </w:r>
      <w:r w:rsidRPr="00414547">
        <w:rPr>
          <w:rFonts w:eastAsia="標楷體" w:hint="eastAsia"/>
          <w:color w:val="000000" w:themeColor="text1"/>
          <w:sz w:val="20"/>
          <w:szCs w:val="36"/>
        </w:rPr>
        <w:t>日第</w:t>
      </w:r>
      <w:r w:rsidRPr="00414547">
        <w:rPr>
          <w:rFonts w:eastAsia="標楷體" w:hint="eastAsia"/>
          <w:color w:val="000000" w:themeColor="text1"/>
          <w:sz w:val="20"/>
          <w:szCs w:val="36"/>
        </w:rPr>
        <w:t xml:space="preserve">182 </w:t>
      </w:r>
      <w:r w:rsidRPr="00414547">
        <w:rPr>
          <w:rFonts w:eastAsia="標楷體" w:hint="eastAsia"/>
          <w:color w:val="000000" w:themeColor="text1"/>
          <w:sz w:val="20"/>
          <w:szCs w:val="36"/>
        </w:rPr>
        <w:t>次行政會議修正第</w:t>
      </w:r>
      <w:r w:rsidRPr="00414547">
        <w:rPr>
          <w:rFonts w:eastAsia="標楷體" w:hint="eastAsia"/>
          <w:color w:val="000000" w:themeColor="text1"/>
          <w:sz w:val="20"/>
          <w:szCs w:val="36"/>
        </w:rPr>
        <w:t>2</w:t>
      </w:r>
      <w:r w:rsidRPr="00414547">
        <w:rPr>
          <w:rFonts w:eastAsia="標楷體" w:hint="eastAsia"/>
          <w:color w:val="000000" w:themeColor="text1"/>
          <w:sz w:val="20"/>
          <w:szCs w:val="36"/>
        </w:rPr>
        <w:t>、</w:t>
      </w:r>
      <w:r w:rsidRPr="00414547">
        <w:rPr>
          <w:rFonts w:eastAsia="標楷體" w:hint="eastAsia"/>
          <w:color w:val="000000" w:themeColor="text1"/>
          <w:sz w:val="20"/>
          <w:szCs w:val="36"/>
        </w:rPr>
        <w:t>4</w:t>
      </w:r>
      <w:r w:rsidRPr="00414547">
        <w:rPr>
          <w:rFonts w:eastAsia="標楷體" w:hint="eastAsia"/>
          <w:color w:val="000000" w:themeColor="text1"/>
          <w:sz w:val="20"/>
          <w:szCs w:val="36"/>
        </w:rPr>
        <w:t>、</w:t>
      </w:r>
      <w:r w:rsidRPr="00414547">
        <w:rPr>
          <w:rFonts w:eastAsia="標楷體" w:hint="eastAsia"/>
          <w:color w:val="000000" w:themeColor="text1"/>
          <w:sz w:val="20"/>
          <w:szCs w:val="36"/>
        </w:rPr>
        <w:t>6</w:t>
      </w:r>
      <w:r w:rsidRPr="00414547">
        <w:rPr>
          <w:rFonts w:eastAsia="標楷體" w:hint="eastAsia"/>
          <w:color w:val="000000" w:themeColor="text1"/>
          <w:sz w:val="20"/>
          <w:szCs w:val="36"/>
        </w:rPr>
        <w:t>、</w:t>
      </w:r>
      <w:r w:rsidRPr="00414547">
        <w:rPr>
          <w:rFonts w:eastAsia="標楷體" w:hint="eastAsia"/>
          <w:color w:val="000000" w:themeColor="text1"/>
          <w:sz w:val="20"/>
          <w:szCs w:val="36"/>
        </w:rPr>
        <w:t xml:space="preserve">8 </w:t>
      </w:r>
      <w:r>
        <w:rPr>
          <w:rFonts w:eastAsia="標楷體" w:hint="eastAsia"/>
          <w:color w:val="000000" w:themeColor="text1"/>
          <w:sz w:val="20"/>
          <w:szCs w:val="36"/>
        </w:rPr>
        <w:t>條，</w:t>
      </w:r>
      <w:r w:rsidRPr="00414547">
        <w:rPr>
          <w:rFonts w:eastAsia="標楷體" w:hint="eastAsia"/>
          <w:color w:val="000000" w:themeColor="text1"/>
          <w:sz w:val="20"/>
          <w:szCs w:val="36"/>
        </w:rPr>
        <w:t>110</w:t>
      </w:r>
      <w:r w:rsidRPr="00414547">
        <w:rPr>
          <w:rFonts w:eastAsia="標楷體" w:hint="eastAsia"/>
          <w:color w:val="000000" w:themeColor="text1"/>
          <w:sz w:val="20"/>
          <w:szCs w:val="36"/>
        </w:rPr>
        <w:t>年</w:t>
      </w:r>
      <w:r w:rsidRPr="00414547">
        <w:rPr>
          <w:rFonts w:eastAsia="標楷體" w:hint="eastAsia"/>
          <w:color w:val="000000" w:themeColor="text1"/>
          <w:sz w:val="20"/>
          <w:szCs w:val="36"/>
        </w:rPr>
        <w:t>5</w:t>
      </w:r>
      <w:r w:rsidRPr="00414547">
        <w:rPr>
          <w:rFonts w:eastAsia="標楷體" w:hint="eastAsia"/>
          <w:color w:val="000000" w:themeColor="text1"/>
          <w:sz w:val="20"/>
          <w:szCs w:val="36"/>
        </w:rPr>
        <w:t>月</w:t>
      </w:r>
      <w:r w:rsidRPr="00414547">
        <w:rPr>
          <w:rFonts w:eastAsia="標楷體" w:hint="eastAsia"/>
          <w:color w:val="000000" w:themeColor="text1"/>
          <w:sz w:val="20"/>
          <w:szCs w:val="36"/>
        </w:rPr>
        <w:t>26</w:t>
      </w:r>
      <w:r w:rsidRPr="00414547">
        <w:rPr>
          <w:rFonts w:eastAsia="標楷體" w:hint="eastAsia"/>
          <w:color w:val="000000" w:themeColor="text1"/>
          <w:sz w:val="20"/>
          <w:szCs w:val="36"/>
        </w:rPr>
        <w:t>日第</w:t>
      </w:r>
      <w:r w:rsidRPr="00414547">
        <w:rPr>
          <w:rFonts w:eastAsia="標楷體" w:hint="eastAsia"/>
          <w:color w:val="000000" w:themeColor="text1"/>
          <w:sz w:val="20"/>
          <w:szCs w:val="36"/>
        </w:rPr>
        <w:t>135</w:t>
      </w:r>
      <w:r w:rsidRPr="00414547">
        <w:rPr>
          <w:rFonts w:eastAsia="標楷體" w:hint="eastAsia"/>
          <w:color w:val="000000" w:themeColor="text1"/>
          <w:sz w:val="20"/>
          <w:szCs w:val="36"/>
        </w:rPr>
        <w:t>次校教評會修正第</w:t>
      </w:r>
      <w:r w:rsidRPr="00414547">
        <w:rPr>
          <w:rFonts w:eastAsia="標楷體" w:hint="eastAsia"/>
          <w:color w:val="000000" w:themeColor="text1"/>
          <w:sz w:val="20"/>
          <w:szCs w:val="36"/>
        </w:rPr>
        <w:t>2</w:t>
      </w:r>
      <w:r w:rsidRPr="00414547">
        <w:rPr>
          <w:rFonts w:eastAsia="標楷體" w:hint="eastAsia"/>
          <w:color w:val="000000" w:themeColor="text1"/>
          <w:sz w:val="20"/>
          <w:szCs w:val="36"/>
        </w:rPr>
        <w:t>、</w:t>
      </w:r>
      <w:r w:rsidRPr="00414547">
        <w:rPr>
          <w:rFonts w:eastAsia="標楷體" w:hint="eastAsia"/>
          <w:color w:val="000000" w:themeColor="text1"/>
          <w:sz w:val="20"/>
          <w:szCs w:val="36"/>
        </w:rPr>
        <w:t>4</w:t>
      </w:r>
      <w:r w:rsidRPr="00414547">
        <w:rPr>
          <w:rFonts w:eastAsia="標楷體" w:hint="eastAsia"/>
          <w:color w:val="000000" w:themeColor="text1"/>
          <w:sz w:val="20"/>
          <w:szCs w:val="36"/>
        </w:rPr>
        <w:t>、</w:t>
      </w:r>
      <w:r w:rsidRPr="00414547">
        <w:rPr>
          <w:rFonts w:eastAsia="標楷體" w:hint="eastAsia"/>
          <w:color w:val="000000" w:themeColor="text1"/>
          <w:sz w:val="20"/>
          <w:szCs w:val="36"/>
        </w:rPr>
        <w:t>6</w:t>
      </w:r>
      <w:r w:rsidRPr="00414547">
        <w:rPr>
          <w:rFonts w:eastAsia="標楷體" w:hint="eastAsia"/>
          <w:color w:val="000000" w:themeColor="text1"/>
          <w:sz w:val="20"/>
          <w:szCs w:val="36"/>
        </w:rPr>
        <w:t>、</w:t>
      </w:r>
      <w:r w:rsidRPr="00414547">
        <w:rPr>
          <w:rFonts w:eastAsia="標楷體" w:hint="eastAsia"/>
          <w:color w:val="000000" w:themeColor="text1"/>
          <w:sz w:val="20"/>
          <w:szCs w:val="36"/>
        </w:rPr>
        <w:t>8</w:t>
      </w:r>
      <w:r w:rsidRPr="00414547">
        <w:rPr>
          <w:rFonts w:eastAsia="標楷體" w:hint="eastAsia"/>
          <w:color w:val="000000" w:themeColor="text1"/>
          <w:sz w:val="20"/>
          <w:szCs w:val="36"/>
        </w:rPr>
        <w:t>條，</w:t>
      </w:r>
      <w:r w:rsidRPr="00414547">
        <w:rPr>
          <w:rFonts w:eastAsia="標楷體" w:hint="eastAsia"/>
          <w:color w:val="000000" w:themeColor="text1"/>
          <w:sz w:val="20"/>
          <w:szCs w:val="36"/>
        </w:rPr>
        <w:t>110</w:t>
      </w:r>
      <w:r w:rsidRPr="00414547">
        <w:rPr>
          <w:rFonts w:eastAsia="標楷體" w:hint="eastAsia"/>
          <w:color w:val="000000" w:themeColor="text1"/>
          <w:sz w:val="20"/>
          <w:szCs w:val="36"/>
        </w:rPr>
        <w:t>年</w:t>
      </w:r>
      <w:r w:rsidRPr="00414547">
        <w:rPr>
          <w:rFonts w:eastAsia="標楷體" w:hint="eastAsia"/>
          <w:color w:val="000000" w:themeColor="text1"/>
          <w:sz w:val="20"/>
          <w:szCs w:val="36"/>
        </w:rPr>
        <w:t>6</w:t>
      </w:r>
      <w:r w:rsidRPr="00414547">
        <w:rPr>
          <w:rFonts w:eastAsia="標楷體" w:hint="eastAsia"/>
          <w:color w:val="000000" w:themeColor="text1"/>
          <w:sz w:val="20"/>
          <w:szCs w:val="36"/>
        </w:rPr>
        <w:t>月</w:t>
      </w:r>
      <w:r w:rsidRPr="00414547">
        <w:rPr>
          <w:rFonts w:eastAsia="標楷體" w:hint="eastAsia"/>
          <w:color w:val="000000" w:themeColor="text1"/>
          <w:sz w:val="20"/>
          <w:szCs w:val="36"/>
        </w:rPr>
        <w:t>7</w:t>
      </w:r>
      <w:r w:rsidRPr="00414547">
        <w:rPr>
          <w:rFonts w:eastAsia="標楷體" w:hint="eastAsia"/>
          <w:color w:val="000000" w:themeColor="text1"/>
          <w:sz w:val="20"/>
          <w:szCs w:val="36"/>
        </w:rPr>
        <w:t>日第</w:t>
      </w:r>
      <w:r w:rsidRPr="00414547">
        <w:rPr>
          <w:rFonts w:eastAsia="標楷體" w:hint="eastAsia"/>
          <w:color w:val="000000" w:themeColor="text1"/>
          <w:sz w:val="20"/>
          <w:szCs w:val="36"/>
        </w:rPr>
        <w:t>60</w:t>
      </w:r>
      <w:r w:rsidRPr="00414547">
        <w:rPr>
          <w:rFonts w:eastAsia="標楷體" w:hint="eastAsia"/>
          <w:color w:val="000000" w:themeColor="text1"/>
          <w:sz w:val="20"/>
          <w:szCs w:val="36"/>
        </w:rPr>
        <w:t>次校務基金管理委員會議修正第</w:t>
      </w:r>
      <w:r w:rsidRPr="00414547">
        <w:rPr>
          <w:rFonts w:eastAsia="標楷體" w:hint="eastAsia"/>
          <w:color w:val="000000" w:themeColor="text1"/>
          <w:sz w:val="20"/>
          <w:szCs w:val="36"/>
        </w:rPr>
        <w:t>2</w:t>
      </w:r>
      <w:r w:rsidRPr="00414547">
        <w:rPr>
          <w:rFonts w:eastAsia="標楷體" w:hint="eastAsia"/>
          <w:color w:val="000000" w:themeColor="text1"/>
          <w:sz w:val="20"/>
          <w:szCs w:val="36"/>
        </w:rPr>
        <w:t>、</w:t>
      </w:r>
      <w:r w:rsidRPr="00414547">
        <w:rPr>
          <w:rFonts w:eastAsia="標楷體" w:hint="eastAsia"/>
          <w:color w:val="000000" w:themeColor="text1"/>
          <w:sz w:val="20"/>
          <w:szCs w:val="36"/>
        </w:rPr>
        <w:t>4</w:t>
      </w:r>
      <w:r w:rsidRPr="00414547">
        <w:rPr>
          <w:rFonts w:eastAsia="標楷體" w:hint="eastAsia"/>
          <w:color w:val="000000" w:themeColor="text1"/>
          <w:sz w:val="20"/>
          <w:szCs w:val="36"/>
        </w:rPr>
        <w:t>、</w:t>
      </w:r>
      <w:r w:rsidRPr="00414547">
        <w:rPr>
          <w:rFonts w:eastAsia="標楷體" w:hint="eastAsia"/>
          <w:color w:val="000000" w:themeColor="text1"/>
          <w:sz w:val="20"/>
          <w:szCs w:val="36"/>
        </w:rPr>
        <w:t>6</w:t>
      </w:r>
      <w:r w:rsidRPr="00414547">
        <w:rPr>
          <w:rFonts w:eastAsia="標楷體" w:hint="eastAsia"/>
          <w:color w:val="000000" w:themeColor="text1"/>
          <w:sz w:val="20"/>
          <w:szCs w:val="36"/>
        </w:rPr>
        <w:t>、</w:t>
      </w:r>
      <w:r w:rsidRPr="00414547">
        <w:rPr>
          <w:rFonts w:eastAsia="標楷體" w:hint="eastAsia"/>
          <w:color w:val="000000" w:themeColor="text1"/>
          <w:sz w:val="20"/>
          <w:szCs w:val="36"/>
        </w:rPr>
        <w:t>8</w:t>
      </w:r>
      <w:r w:rsidRPr="00414547">
        <w:rPr>
          <w:rFonts w:eastAsia="標楷體" w:hint="eastAsia"/>
          <w:color w:val="000000" w:themeColor="text1"/>
          <w:sz w:val="20"/>
          <w:szCs w:val="36"/>
        </w:rPr>
        <w:t>條，</w:t>
      </w:r>
      <w:r w:rsidRPr="00414547">
        <w:rPr>
          <w:rFonts w:eastAsia="標楷體" w:hint="eastAsia"/>
          <w:color w:val="000000" w:themeColor="text1"/>
          <w:sz w:val="20"/>
          <w:szCs w:val="36"/>
        </w:rPr>
        <w:t>110</w:t>
      </w:r>
      <w:r w:rsidRPr="00414547">
        <w:rPr>
          <w:rFonts w:eastAsia="標楷體" w:hint="eastAsia"/>
          <w:color w:val="000000" w:themeColor="text1"/>
          <w:sz w:val="20"/>
          <w:szCs w:val="36"/>
        </w:rPr>
        <w:t>年</w:t>
      </w:r>
      <w:r w:rsidRPr="00414547">
        <w:rPr>
          <w:rFonts w:eastAsia="標楷體" w:hint="eastAsia"/>
          <w:color w:val="000000" w:themeColor="text1"/>
          <w:sz w:val="20"/>
          <w:szCs w:val="36"/>
        </w:rPr>
        <w:t>6</w:t>
      </w:r>
      <w:r w:rsidRPr="00414547">
        <w:rPr>
          <w:rFonts w:eastAsia="標楷體" w:hint="eastAsia"/>
          <w:color w:val="000000" w:themeColor="text1"/>
          <w:sz w:val="20"/>
          <w:szCs w:val="36"/>
        </w:rPr>
        <w:t>月</w:t>
      </w:r>
      <w:r w:rsidRPr="00414547">
        <w:rPr>
          <w:rFonts w:eastAsia="標楷體" w:hint="eastAsia"/>
          <w:color w:val="000000" w:themeColor="text1"/>
          <w:sz w:val="20"/>
          <w:szCs w:val="36"/>
        </w:rPr>
        <w:t>18</w:t>
      </w:r>
      <w:r w:rsidRPr="00414547">
        <w:rPr>
          <w:rFonts w:eastAsia="標楷體" w:hint="eastAsia"/>
          <w:color w:val="000000" w:themeColor="text1"/>
          <w:sz w:val="20"/>
          <w:szCs w:val="36"/>
        </w:rPr>
        <w:t>日第</w:t>
      </w:r>
      <w:r w:rsidRPr="00414547">
        <w:rPr>
          <w:rFonts w:eastAsia="標楷體" w:hint="eastAsia"/>
          <w:color w:val="000000" w:themeColor="text1"/>
          <w:sz w:val="20"/>
          <w:szCs w:val="36"/>
        </w:rPr>
        <w:t>43</w:t>
      </w:r>
      <w:r w:rsidRPr="00414547">
        <w:rPr>
          <w:rFonts w:eastAsia="標楷體" w:hint="eastAsia"/>
          <w:color w:val="000000" w:themeColor="text1"/>
          <w:sz w:val="20"/>
          <w:szCs w:val="36"/>
        </w:rPr>
        <w:t>次校務會議修正第</w:t>
      </w:r>
      <w:r w:rsidRPr="00414547">
        <w:rPr>
          <w:rFonts w:eastAsia="標楷體" w:hint="eastAsia"/>
          <w:color w:val="000000" w:themeColor="text1"/>
          <w:sz w:val="20"/>
          <w:szCs w:val="36"/>
        </w:rPr>
        <w:t>2</w:t>
      </w:r>
      <w:r w:rsidRPr="00414547">
        <w:rPr>
          <w:rFonts w:eastAsia="標楷體" w:hint="eastAsia"/>
          <w:color w:val="000000" w:themeColor="text1"/>
          <w:sz w:val="20"/>
          <w:szCs w:val="36"/>
        </w:rPr>
        <w:t>、</w:t>
      </w:r>
      <w:r w:rsidRPr="00414547">
        <w:rPr>
          <w:rFonts w:eastAsia="標楷體" w:hint="eastAsia"/>
          <w:color w:val="000000" w:themeColor="text1"/>
          <w:sz w:val="20"/>
          <w:szCs w:val="36"/>
        </w:rPr>
        <w:t>4</w:t>
      </w:r>
      <w:r w:rsidRPr="00414547">
        <w:rPr>
          <w:rFonts w:eastAsia="標楷體" w:hint="eastAsia"/>
          <w:color w:val="000000" w:themeColor="text1"/>
          <w:sz w:val="20"/>
          <w:szCs w:val="36"/>
        </w:rPr>
        <w:t>、</w:t>
      </w:r>
      <w:r w:rsidRPr="00414547">
        <w:rPr>
          <w:rFonts w:eastAsia="標楷體" w:hint="eastAsia"/>
          <w:color w:val="000000" w:themeColor="text1"/>
          <w:sz w:val="20"/>
          <w:szCs w:val="36"/>
        </w:rPr>
        <w:t>6</w:t>
      </w:r>
      <w:r w:rsidRPr="00414547">
        <w:rPr>
          <w:rFonts w:eastAsia="標楷體" w:hint="eastAsia"/>
          <w:color w:val="000000" w:themeColor="text1"/>
          <w:sz w:val="20"/>
          <w:szCs w:val="36"/>
        </w:rPr>
        <w:t>、</w:t>
      </w:r>
      <w:r w:rsidRPr="00414547">
        <w:rPr>
          <w:rFonts w:eastAsia="標楷體" w:hint="eastAsia"/>
          <w:color w:val="000000" w:themeColor="text1"/>
          <w:sz w:val="20"/>
          <w:szCs w:val="36"/>
        </w:rPr>
        <w:t>8</w:t>
      </w:r>
      <w:r w:rsidRPr="00414547">
        <w:rPr>
          <w:rFonts w:eastAsia="標楷體" w:hint="eastAsia"/>
          <w:color w:val="000000" w:themeColor="text1"/>
          <w:sz w:val="20"/>
          <w:szCs w:val="36"/>
        </w:rPr>
        <w:t>條</w:t>
      </w:r>
      <w:r w:rsidRPr="00414547">
        <w:rPr>
          <w:rFonts w:eastAsia="標楷體" w:hint="eastAsia"/>
          <w:color w:val="000000" w:themeColor="text1"/>
          <w:sz w:val="20"/>
          <w:szCs w:val="36"/>
        </w:rPr>
        <w:t>110</w:t>
      </w:r>
      <w:r w:rsidRPr="00414547">
        <w:rPr>
          <w:rFonts w:eastAsia="標楷體" w:hint="eastAsia"/>
          <w:color w:val="000000" w:themeColor="text1"/>
          <w:sz w:val="20"/>
          <w:szCs w:val="36"/>
        </w:rPr>
        <w:t>年</w:t>
      </w:r>
      <w:r w:rsidRPr="00414547">
        <w:rPr>
          <w:rFonts w:eastAsia="標楷體" w:hint="eastAsia"/>
          <w:color w:val="000000" w:themeColor="text1"/>
          <w:sz w:val="20"/>
          <w:szCs w:val="36"/>
        </w:rPr>
        <w:t>6</w:t>
      </w:r>
      <w:r w:rsidRPr="00414547">
        <w:rPr>
          <w:rFonts w:eastAsia="標楷體" w:hint="eastAsia"/>
          <w:color w:val="000000" w:themeColor="text1"/>
          <w:sz w:val="20"/>
          <w:szCs w:val="36"/>
        </w:rPr>
        <w:t>月</w:t>
      </w:r>
      <w:r w:rsidRPr="00414547">
        <w:rPr>
          <w:rFonts w:eastAsia="標楷體" w:hint="eastAsia"/>
          <w:color w:val="000000" w:themeColor="text1"/>
          <w:sz w:val="20"/>
          <w:szCs w:val="36"/>
        </w:rPr>
        <w:t>24</w:t>
      </w:r>
      <w:r w:rsidRPr="00414547">
        <w:rPr>
          <w:rFonts w:eastAsia="標楷體" w:hint="eastAsia"/>
          <w:color w:val="000000" w:themeColor="text1"/>
          <w:sz w:val="20"/>
          <w:szCs w:val="36"/>
        </w:rPr>
        <w:t>日發布</w:t>
      </w:r>
    </w:p>
    <w:p w:rsidR="000E2DA8" w:rsidRPr="00414547" w:rsidRDefault="000E2DA8" w:rsidP="00525303">
      <w:pPr>
        <w:snapToGrid w:val="0"/>
        <w:spacing w:line="240" w:lineRule="atLeast"/>
        <w:rPr>
          <w:rFonts w:eastAsia="標楷體" w:hint="eastAsia"/>
          <w:color w:val="000000" w:themeColor="text1"/>
          <w:sz w:val="20"/>
          <w:szCs w:val="36"/>
        </w:rPr>
      </w:pPr>
      <w:r w:rsidRPr="000E2DA8">
        <w:rPr>
          <w:rFonts w:eastAsia="標楷體" w:hint="eastAsia"/>
          <w:color w:val="000000" w:themeColor="text1"/>
          <w:sz w:val="20"/>
          <w:szCs w:val="36"/>
        </w:rPr>
        <w:t>111</w:t>
      </w:r>
      <w:r w:rsidRPr="000E2DA8">
        <w:rPr>
          <w:rFonts w:eastAsia="標楷體" w:hint="eastAsia"/>
          <w:color w:val="000000" w:themeColor="text1"/>
          <w:sz w:val="20"/>
          <w:szCs w:val="36"/>
        </w:rPr>
        <w:t>年</w:t>
      </w:r>
      <w:r w:rsidRPr="000E2DA8">
        <w:rPr>
          <w:rFonts w:eastAsia="標楷體" w:hint="eastAsia"/>
          <w:color w:val="000000" w:themeColor="text1"/>
          <w:sz w:val="20"/>
          <w:szCs w:val="36"/>
        </w:rPr>
        <w:t>5</w:t>
      </w:r>
      <w:r w:rsidRPr="000E2DA8">
        <w:rPr>
          <w:rFonts w:eastAsia="標楷體" w:hint="eastAsia"/>
          <w:color w:val="000000" w:themeColor="text1"/>
          <w:sz w:val="20"/>
          <w:szCs w:val="36"/>
        </w:rPr>
        <w:t>月</w:t>
      </w:r>
      <w:r w:rsidRPr="000E2DA8">
        <w:rPr>
          <w:rFonts w:eastAsia="標楷體" w:hint="eastAsia"/>
          <w:color w:val="000000" w:themeColor="text1"/>
          <w:sz w:val="20"/>
          <w:szCs w:val="36"/>
        </w:rPr>
        <w:t>13</w:t>
      </w:r>
      <w:r w:rsidRPr="000E2DA8">
        <w:rPr>
          <w:rFonts w:eastAsia="標楷體" w:hint="eastAsia"/>
          <w:color w:val="000000" w:themeColor="text1"/>
          <w:sz w:val="20"/>
          <w:szCs w:val="36"/>
        </w:rPr>
        <w:t>日第</w:t>
      </w:r>
      <w:r w:rsidRPr="000E2DA8">
        <w:rPr>
          <w:rFonts w:eastAsia="標楷體" w:hint="eastAsia"/>
          <w:color w:val="000000" w:themeColor="text1"/>
          <w:sz w:val="20"/>
          <w:szCs w:val="36"/>
        </w:rPr>
        <w:t>155</w:t>
      </w:r>
      <w:r w:rsidRPr="000E2DA8">
        <w:rPr>
          <w:rFonts w:eastAsia="標楷體" w:hint="eastAsia"/>
          <w:color w:val="000000" w:themeColor="text1"/>
          <w:sz w:val="20"/>
          <w:szCs w:val="36"/>
        </w:rPr>
        <w:t>次主管會報修正第</w:t>
      </w:r>
      <w:r w:rsidRPr="000E2DA8">
        <w:rPr>
          <w:rFonts w:eastAsia="標楷體" w:hint="eastAsia"/>
          <w:color w:val="000000" w:themeColor="text1"/>
          <w:sz w:val="20"/>
          <w:szCs w:val="36"/>
        </w:rPr>
        <w:t>3-1</w:t>
      </w:r>
      <w:r w:rsidRPr="000E2DA8">
        <w:rPr>
          <w:rFonts w:eastAsia="標楷體" w:hint="eastAsia"/>
          <w:color w:val="000000" w:themeColor="text1"/>
          <w:sz w:val="20"/>
          <w:szCs w:val="36"/>
        </w:rPr>
        <w:t>、</w:t>
      </w:r>
      <w:r w:rsidRPr="000E2DA8">
        <w:rPr>
          <w:rFonts w:eastAsia="標楷體" w:hint="eastAsia"/>
          <w:color w:val="000000" w:themeColor="text1"/>
          <w:sz w:val="20"/>
          <w:szCs w:val="36"/>
        </w:rPr>
        <w:t>4</w:t>
      </w:r>
      <w:r w:rsidRPr="000E2DA8">
        <w:rPr>
          <w:rFonts w:eastAsia="標楷體" w:hint="eastAsia"/>
          <w:color w:val="000000" w:themeColor="text1"/>
          <w:sz w:val="20"/>
          <w:szCs w:val="36"/>
        </w:rPr>
        <w:t>條，</w:t>
      </w:r>
      <w:r w:rsidRPr="000E2DA8">
        <w:rPr>
          <w:rFonts w:eastAsia="標楷體" w:hint="eastAsia"/>
          <w:color w:val="000000" w:themeColor="text1"/>
          <w:sz w:val="20"/>
          <w:szCs w:val="36"/>
        </w:rPr>
        <w:t>111</w:t>
      </w:r>
      <w:r w:rsidRPr="000E2DA8">
        <w:rPr>
          <w:rFonts w:eastAsia="標楷體" w:hint="eastAsia"/>
          <w:color w:val="000000" w:themeColor="text1"/>
          <w:sz w:val="20"/>
          <w:szCs w:val="36"/>
        </w:rPr>
        <w:t>年</w:t>
      </w:r>
      <w:r w:rsidRPr="000E2DA8">
        <w:rPr>
          <w:rFonts w:eastAsia="標楷體" w:hint="eastAsia"/>
          <w:color w:val="000000" w:themeColor="text1"/>
          <w:sz w:val="20"/>
          <w:szCs w:val="36"/>
        </w:rPr>
        <w:t>5</w:t>
      </w:r>
      <w:r w:rsidRPr="000E2DA8">
        <w:rPr>
          <w:rFonts w:eastAsia="標楷體" w:hint="eastAsia"/>
          <w:color w:val="000000" w:themeColor="text1"/>
          <w:sz w:val="20"/>
          <w:szCs w:val="36"/>
        </w:rPr>
        <w:t>月</w:t>
      </w:r>
      <w:r w:rsidRPr="000E2DA8">
        <w:rPr>
          <w:rFonts w:eastAsia="標楷體" w:hint="eastAsia"/>
          <w:color w:val="000000" w:themeColor="text1"/>
          <w:sz w:val="20"/>
          <w:szCs w:val="36"/>
        </w:rPr>
        <w:t>27</w:t>
      </w:r>
      <w:r w:rsidRPr="000E2DA8">
        <w:rPr>
          <w:rFonts w:eastAsia="標楷體" w:hint="eastAsia"/>
          <w:color w:val="000000" w:themeColor="text1"/>
          <w:sz w:val="20"/>
          <w:szCs w:val="36"/>
        </w:rPr>
        <w:t>日第</w:t>
      </w:r>
      <w:r w:rsidRPr="000E2DA8">
        <w:rPr>
          <w:rFonts w:eastAsia="標楷體" w:hint="eastAsia"/>
          <w:color w:val="000000" w:themeColor="text1"/>
          <w:sz w:val="20"/>
          <w:szCs w:val="36"/>
        </w:rPr>
        <w:t>189</w:t>
      </w:r>
      <w:r w:rsidRPr="000E2DA8">
        <w:rPr>
          <w:rFonts w:eastAsia="標楷體" w:hint="eastAsia"/>
          <w:color w:val="000000" w:themeColor="text1"/>
          <w:sz w:val="20"/>
          <w:szCs w:val="36"/>
        </w:rPr>
        <w:t>次行政會議修正第</w:t>
      </w:r>
      <w:r w:rsidRPr="000E2DA8">
        <w:rPr>
          <w:rFonts w:eastAsia="標楷體" w:hint="eastAsia"/>
          <w:color w:val="000000" w:themeColor="text1"/>
          <w:sz w:val="20"/>
          <w:szCs w:val="36"/>
        </w:rPr>
        <w:t>3-1</w:t>
      </w:r>
      <w:r w:rsidRPr="000E2DA8">
        <w:rPr>
          <w:rFonts w:eastAsia="標楷體" w:hint="eastAsia"/>
          <w:color w:val="000000" w:themeColor="text1"/>
          <w:sz w:val="20"/>
          <w:szCs w:val="36"/>
        </w:rPr>
        <w:t>、</w:t>
      </w:r>
      <w:r w:rsidRPr="000E2DA8">
        <w:rPr>
          <w:rFonts w:eastAsia="標楷體" w:hint="eastAsia"/>
          <w:color w:val="000000" w:themeColor="text1"/>
          <w:sz w:val="20"/>
          <w:szCs w:val="36"/>
        </w:rPr>
        <w:t>4</w:t>
      </w:r>
      <w:r w:rsidRPr="000E2DA8">
        <w:rPr>
          <w:rFonts w:eastAsia="標楷體" w:hint="eastAsia"/>
          <w:color w:val="000000" w:themeColor="text1"/>
          <w:sz w:val="20"/>
          <w:szCs w:val="36"/>
        </w:rPr>
        <w:t>條，</w:t>
      </w:r>
      <w:r w:rsidRPr="000E2DA8">
        <w:rPr>
          <w:rFonts w:eastAsia="標楷體" w:hint="eastAsia"/>
          <w:color w:val="000000" w:themeColor="text1"/>
          <w:sz w:val="20"/>
          <w:szCs w:val="36"/>
        </w:rPr>
        <w:t>111</w:t>
      </w:r>
      <w:r w:rsidRPr="000E2DA8">
        <w:rPr>
          <w:rFonts w:eastAsia="標楷體" w:hint="eastAsia"/>
          <w:color w:val="000000" w:themeColor="text1"/>
          <w:sz w:val="20"/>
          <w:szCs w:val="36"/>
        </w:rPr>
        <w:t>年</w:t>
      </w:r>
      <w:r w:rsidRPr="000E2DA8">
        <w:rPr>
          <w:rFonts w:eastAsia="標楷體" w:hint="eastAsia"/>
          <w:color w:val="000000" w:themeColor="text1"/>
          <w:sz w:val="20"/>
          <w:szCs w:val="36"/>
        </w:rPr>
        <w:t>6</w:t>
      </w:r>
      <w:r w:rsidRPr="000E2DA8">
        <w:rPr>
          <w:rFonts w:eastAsia="標楷體" w:hint="eastAsia"/>
          <w:color w:val="000000" w:themeColor="text1"/>
          <w:sz w:val="20"/>
          <w:szCs w:val="36"/>
        </w:rPr>
        <w:t>月</w:t>
      </w:r>
      <w:r w:rsidRPr="000E2DA8">
        <w:rPr>
          <w:rFonts w:eastAsia="標楷體" w:hint="eastAsia"/>
          <w:color w:val="000000" w:themeColor="text1"/>
          <w:sz w:val="20"/>
          <w:szCs w:val="36"/>
        </w:rPr>
        <w:t>10</w:t>
      </w:r>
      <w:r w:rsidRPr="000E2DA8">
        <w:rPr>
          <w:rFonts w:eastAsia="標楷體" w:hint="eastAsia"/>
          <w:color w:val="000000" w:themeColor="text1"/>
          <w:sz w:val="20"/>
          <w:szCs w:val="36"/>
        </w:rPr>
        <w:t>日第</w:t>
      </w:r>
      <w:r w:rsidRPr="000E2DA8">
        <w:rPr>
          <w:rFonts w:eastAsia="標楷體" w:hint="eastAsia"/>
          <w:color w:val="000000" w:themeColor="text1"/>
          <w:sz w:val="20"/>
          <w:szCs w:val="36"/>
        </w:rPr>
        <w:t>63</w:t>
      </w:r>
      <w:r w:rsidRPr="000E2DA8">
        <w:rPr>
          <w:rFonts w:eastAsia="標楷體" w:hint="eastAsia"/>
          <w:color w:val="000000" w:themeColor="text1"/>
          <w:sz w:val="20"/>
          <w:szCs w:val="36"/>
        </w:rPr>
        <w:t>次校務基金管理委員會修正第</w:t>
      </w:r>
      <w:r w:rsidRPr="000E2DA8">
        <w:rPr>
          <w:rFonts w:eastAsia="標楷體" w:hint="eastAsia"/>
          <w:color w:val="000000" w:themeColor="text1"/>
          <w:sz w:val="20"/>
          <w:szCs w:val="36"/>
        </w:rPr>
        <w:t>3-1</w:t>
      </w:r>
      <w:r w:rsidRPr="000E2DA8">
        <w:rPr>
          <w:rFonts w:eastAsia="標楷體" w:hint="eastAsia"/>
          <w:color w:val="000000" w:themeColor="text1"/>
          <w:sz w:val="20"/>
          <w:szCs w:val="36"/>
        </w:rPr>
        <w:t>、</w:t>
      </w:r>
      <w:r w:rsidRPr="000E2DA8">
        <w:rPr>
          <w:rFonts w:eastAsia="標楷體" w:hint="eastAsia"/>
          <w:color w:val="000000" w:themeColor="text1"/>
          <w:sz w:val="20"/>
          <w:szCs w:val="36"/>
        </w:rPr>
        <w:t>4</w:t>
      </w:r>
      <w:r w:rsidRPr="000E2DA8">
        <w:rPr>
          <w:rFonts w:eastAsia="標楷體" w:hint="eastAsia"/>
          <w:color w:val="000000" w:themeColor="text1"/>
          <w:sz w:val="20"/>
          <w:szCs w:val="36"/>
        </w:rPr>
        <w:t>條，</w:t>
      </w:r>
      <w:r w:rsidRPr="000E2DA8">
        <w:rPr>
          <w:rFonts w:eastAsia="標楷體" w:hint="eastAsia"/>
          <w:color w:val="000000" w:themeColor="text1"/>
          <w:sz w:val="20"/>
          <w:szCs w:val="36"/>
        </w:rPr>
        <w:t>111</w:t>
      </w:r>
      <w:r w:rsidRPr="000E2DA8">
        <w:rPr>
          <w:rFonts w:eastAsia="標楷體" w:hint="eastAsia"/>
          <w:color w:val="000000" w:themeColor="text1"/>
          <w:sz w:val="20"/>
          <w:szCs w:val="36"/>
        </w:rPr>
        <w:t>年</w:t>
      </w:r>
      <w:r w:rsidRPr="000E2DA8">
        <w:rPr>
          <w:rFonts w:eastAsia="標楷體" w:hint="eastAsia"/>
          <w:color w:val="000000" w:themeColor="text1"/>
          <w:sz w:val="20"/>
          <w:szCs w:val="36"/>
        </w:rPr>
        <w:t>6</w:t>
      </w:r>
      <w:r w:rsidRPr="000E2DA8">
        <w:rPr>
          <w:rFonts w:eastAsia="標楷體" w:hint="eastAsia"/>
          <w:color w:val="000000" w:themeColor="text1"/>
          <w:sz w:val="20"/>
          <w:szCs w:val="36"/>
        </w:rPr>
        <w:t>月</w:t>
      </w:r>
      <w:r w:rsidRPr="000E2DA8">
        <w:rPr>
          <w:rFonts w:eastAsia="標楷體" w:hint="eastAsia"/>
          <w:color w:val="000000" w:themeColor="text1"/>
          <w:sz w:val="20"/>
          <w:szCs w:val="36"/>
        </w:rPr>
        <w:t>15</w:t>
      </w:r>
      <w:r w:rsidRPr="000E2DA8">
        <w:rPr>
          <w:rFonts w:eastAsia="標楷體" w:hint="eastAsia"/>
          <w:color w:val="000000" w:themeColor="text1"/>
          <w:sz w:val="20"/>
          <w:szCs w:val="36"/>
        </w:rPr>
        <w:t>日第</w:t>
      </w:r>
      <w:r w:rsidRPr="000E2DA8">
        <w:rPr>
          <w:rFonts w:eastAsia="標楷體" w:hint="eastAsia"/>
          <w:color w:val="000000" w:themeColor="text1"/>
          <w:sz w:val="20"/>
          <w:szCs w:val="36"/>
        </w:rPr>
        <w:t>142</w:t>
      </w:r>
      <w:r w:rsidRPr="000E2DA8">
        <w:rPr>
          <w:rFonts w:eastAsia="標楷體" w:hint="eastAsia"/>
          <w:color w:val="000000" w:themeColor="text1"/>
          <w:sz w:val="20"/>
          <w:szCs w:val="36"/>
        </w:rPr>
        <w:t>次校教評會修正第</w:t>
      </w:r>
      <w:r w:rsidRPr="000E2DA8">
        <w:rPr>
          <w:rFonts w:eastAsia="標楷體" w:hint="eastAsia"/>
          <w:color w:val="000000" w:themeColor="text1"/>
          <w:sz w:val="20"/>
          <w:szCs w:val="36"/>
        </w:rPr>
        <w:t>3-1</w:t>
      </w:r>
      <w:r w:rsidRPr="000E2DA8">
        <w:rPr>
          <w:rFonts w:eastAsia="標楷體" w:hint="eastAsia"/>
          <w:color w:val="000000" w:themeColor="text1"/>
          <w:sz w:val="20"/>
          <w:szCs w:val="36"/>
        </w:rPr>
        <w:t>、</w:t>
      </w:r>
      <w:r w:rsidRPr="000E2DA8">
        <w:rPr>
          <w:rFonts w:eastAsia="標楷體" w:hint="eastAsia"/>
          <w:color w:val="000000" w:themeColor="text1"/>
          <w:sz w:val="20"/>
          <w:szCs w:val="36"/>
        </w:rPr>
        <w:t>4</w:t>
      </w:r>
      <w:r w:rsidRPr="000E2DA8">
        <w:rPr>
          <w:rFonts w:eastAsia="標楷體" w:hint="eastAsia"/>
          <w:color w:val="000000" w:themeColor="text1"/>
          <w:sz w:val="20"/>
          <w:szCs w:val="36"/>
        </w:rPr>
        <w:t>條，</w:t>
      </w:r>
      <w:r w:rsidRPr="000E2DA8">
        <w:rPr>
          <w:rFonts w:eastAsia="標楷體" w:hint="eastAsia"/>
          <w:color w:val="000000" w:themeColor="text1"/>
          <w:sz w:val="20"/>
          <w:szCs w:val="36"/>
        </w:rPr>
        <w:t>111</w:t>
      </w:r>
      <w:r w:rsidRPr="000E2DA8">
        <w:rPr>
          <w:rFonts w:eastAsia="標楷體" w:hint="eastAsia"/>
          <w:color w:val="000000" w:themeColor="text1"/>
          <w:sz w:val="20"/>
          <w:szCs w:val="36"/>
        </w:rPr>
        <w:t>年</w:t>
      </w:r>
      <w:r w:rsidRPr="000E2DA8">
        <w:rPr>
          <w:rFonts w:eastAsia="標楷體" w:hint="eastAsia"/>
          <w:color w:val="000000" w:themeColor="text1"/>
          <w:sz w:val="20"/>
          <w:szCs w:val="36"/>
        </w:rPr>
        <w:t>6</w:t>
      </w:r>
      <w:r w:rsidRPr="000E2DA8">
        <w:rPr>
          <w:rFonts w:eastAsia="標楷體" w:hint="eastAsia"/>
          <w:color w:val="000000" w:themeColor="text1"/>
          <w:sz w:val="20"/>
          <w:szCs w:val="36"/>
        </w:rPr>
        <w:t>月</w:t>
      </w:r>
      <w:r w:rsidRPr="000E2DA8">
        <w:rPr>
          <w:rFonts w:eastAsia="標楷體" w:hint="eastAsia"/>
          <w:color w:val="000000" w:themeColor="text1"/>
          <w:sz w:val="20"/>
          <w:szCs w:val="36"/>
        </w:rPr>
        <w:t>17</w:t>
      </w:r>
      <w:r w:rsidRPr="000E2DA8">
        <w:rPr>
          <w:rFonts w:eastAsia="標楷體" w:hint="eastAsia"/>
          <w:color w:val="000000" w:themeColor="text1"/>
          <w:sz w:val="20"/>
          <w:szCs w:val="36"/>
        </w:rPr>
        <w:t>日第</w:t>
      </w:r>
      <w:r w:rsidRPr="000E2DA8">
        <w:rPr>
          <w:rFonts w:eastAsia="標楷體" w:hint="eastAsia"/>
          <w:color w:val="000000" w:themeColor="text1"/>
          <w:sz w:val="20"/>
          <w:szCs w:val="36"/>
        </w:rPr>
        <w:t>45</w:t>
      </w:r>
      <w:r w:rsidRPr="000E2DA8">
        <w:rPr>
          <w:rFonts w:eastAsia="標楷體" w:hint="eastAsia"/>
          <w:color w:val="000000" w:themeColor="text1"/>
          <w:sz w:val="20"/>
          <w:szCs w:val="36"/>
        </w:rPr>
        <w:t>次校務會議修正第</w:t>
      </w:r>
      <w:r w:rsidRPr="000E2DA8">
        <w:rPr>
          <w:rFonts w:eastAsia="標楷體" w:hint="eastAsia"/>
          <w:color w:val="000000" w:themeColor="text1"/>
          <w:sz w:val="20"/>
          <w:szCs w:val="36"/>
        </w:rPr>
        <w:t>3-1</w:t>
      </w:r>
      <w:r w:rsidRPr="000E2DA8">
        <w:rPr>
          <w:rFonts w:eastAsia="標楷體" w:hint="eastAsia"/>
          <w:color w:val="000000" w:themeColor="text1"/>
          <w:sz w:val="20"/>
          <w:szCs w:val="36"/>
        </w:rPr>
        <w:t>、</w:t>
      </w:r>
      <w:r w:rsidRPr="000E2DA8">
        <w:rPr>
          <w:rFonts w:eastAsia="標楷體" w:hint="eastAsia"/>
          <w:color w:val="000000" w:themeColor="text1"/>
          <w:sz w:val="20"/>
          <w:szCs w:val="36"/>
        </w:rPr>
        <w:t>4</w:t>
      </w:r>
      <w:r w:rsidRPr="000E2DA8">
        <w:rPr>
          <w:rFonts w:eastAsia="標楷體" w:hint="eastAsia"/>
          <w:color w:val="000000" w:themeColor="text1"/>
          <w:sz w:val="20"/>
          <w:szCs w:val="36"/>
        </w:rPr>
        <w:t>條，</w:t>
      </w:r>
      <w:r w:rsidRPr="000E2DA8">
        <w:rPr>
          <w:rFonts w:eastAsia="標楷體" w:hint="eastAsia"/>
          <w:color w:val="000000" w:themeColor="text1"/>
          <w:sz w:val="20"/>
          <w:szCs w:val="36"/>
        </w:rPr>
        <w:t>111</w:t>
      </w:r>
      <w:r w:rsidRPr="000E2DA8">
        <w:rPr>
          <w:rFonts w:eastAsia="標楷體" w:hint="eastAsia"/>
          <w:color w:val="000000" w:themeColor="text1"/>
          <w:sz w:val="20"/>
          <w:szCs w:val="36"/>
        </w:rPr>
        <w:t>年</w:t>
      </w:r>
      <w:r w:rsidRPr="000E2DA8">
        <w:rPr>
          <w:rFonts w:eastAsia="標楷體" w:hint="eastAsia"/>
          <w:color w:val="000000" w:themeColor="text1"/>
          <w:sz w:val="20"/>
          <w:szCs w:val="36"/>
        </w:rPr>
        <w:t>6</w:t>
      </w:r>
      <w:r w:rsidRPr="000E2DA8">
        <w:rPr>
          <w:rFonts w:eastAsia="標楷體" w:hint="eastAsia"/>
          <w:color w:val="000000" w:themeColor="text1"/>
          <w:sz w:val="20"/>
          <w:szCs w:val="36"/>
        </w:rPr>
        <w:t>月</w:t>
      </w:r>
      <w:r w:rsidRPr="000E2DA8">
        <w:rPr>
          <w:rFonts w:eastAsia="標楷體" w:hint="eastAsia"/>
          <w:color w:val="000000" w:themeColor="text1"/>
          <w:sz w:val="20"/>
          <w:szCs w:val="36"/>
        </w:rPr>
        <w:t>29</w:t>
      </w:r>
      <w:r w:rsidRPr="000E2DA8">
        <w:rPr>
          <w:rFonts w:eastAsia="標楷體" w:hint="eastAsia"/>
          <w:color w:val="000000" w:themeColor="text1"/>
          <w:sz w:val="20"/>
          <w:szCs w:val="36"/>
        </w:rPr>
        <w:t>日發布</w:t>
      </w:r>
      <w:bookmarkStart w:id="0" w:name="_GoBack"/>
      <w:bookmarkEnd w:id="0"/>
    </w:p>
    <w:p w:rsidR="00A53BDC" w:rsidRDefault="00A53BDC"/>
    <w:p w:rsidR="00525303" w:rsidRPr="00084297" w:rsidRDefault="00D31E08" w:rsidP="00384134">
      <w:pPr>
        <w:spacing w:line="440" w:lineRule="exact"/>
        <w:ind w:left="720" w:hangingChars="300" w:hanging="720"/>
        <w:jc w:val="both"/>
        <w:rPr>
          <w:rFonts w:eastAsia="標楷體"/>
          <w:color w:val="000000" w:themeColor="text1"/>
        </w:rPr>
      </w:pPr>
      <w:r w:rsidRPr="005E7D1D">
        <w:rPr>
          <w:rFonts w:eastAsia="標楷體"/>
          <w:color w:val="000000"/>
        </w:rPr>
        <w:t>第一</w:t>
      </w:r>
      <w:r w:rsidRPr="005E7D1D">
        <w:rPr>
          <w:rFonts w:eastAsia="標楷體"/>
          <w:bCs/>
          <w:color w:val="000000"/>
        </w:rPr>
        <w:t xml:space="preserve">條　</w:t>
      </w:r>
      <w:r w:rsidRPr="005E7D1D">
        <w:rPr>
          <w:rFonts w:eastAsia="標楷體"/>
          <w:color w:val="000000"/>
        </w:rPr>
        <w:t xml:space="preserve">　</w:t>
      </w:r>
      <w:r w:rsidRPr="00084297">
        <w:rPr>
          <w:rFonts w:eastAsia="標楷體"/>
          <w:color w:val="000000" w:themeColor="text1"/>
        </w:rPr>
        <w:t>國立高雄大學（以下簡稱本校）為敦聘具國際聲望或特殊學術成就者，能在本校擔任講座主持講學及研究，提升本校學術水準，特依大學法第十七條第二項及本校組織規程第三十一條訂定本辦法。</w:t>
      </w:r>
    </w:p>
    <w:p w:rsidR="00D31E08" w:rsidRPr="005E7D1D" w:rsidRDefault="00D31E08" w:rsidP="00F52A72">
      <w:pPr>
        <w:snapToGrid w:val="0"/>
        <w:spacing w:line="440" w:lineRule="exact"/>
        <w:ind w:left="708" w:hangingChars="295" w:hanging="708"/>
        <w:jc w:val="both"/>
        <w:rPr>
          <w:rFonts w:eastAsia="標楷體"/>
          <w:color w:val="000000"/>
        </w:rPr>
      </w:pPr>
      <w:r w:rsidRPr="005E7D1D">
        <w:rPr>
          <w:rFonts w:eastAsia="標楷體"/>
          <w:color w:val="000000"/>
        </w:rPr>
        <w:t>第二</w:t>
      </w:r>
      <w:r w:rsidRPr="005E7D1D">
        <w:rPr>
          <w:rFonts w:eastAsia="標楷體"/>
          <w:bCs/>
          <w:color w:val="000000"/>
        </w:rPr>
        <w:t xml:space="preserve">條　　</w:t>
      </w:r>
      <w:r w:rsidRPr="005E7D1D">
        <w:rPr>
          <w:rFonts w:eastAsia="標楷體"/>
          <w:color w:val="000000"/>
        </w:rPr>
        <w:t>擔任講座教授之資格為本校專任</w:t>
      </w:r>
      <w:r w:rsidRPr="00C76188">
        <w:rPr>
          <w:rFonts w:eastAsia="標楷體"/>
          <w:color w:val="000000" w:themeColor="text1"/>
        </w:rPr>
        <w:t>（案</w:t>
      </w:r>
      <w:r w:rsidRPr="00C76188">
        <w:rPr>
          <w:rFonts w:eastAsia="標楷體" w:hint="eastAsia"/>
          <w:color w:val="000000" w:themeColor="text1"/>
        </w:rPr>
        <w:t>）</w:t>
      </w:r>
      <w:r w:rsidRPr="00084297">
        <w:rPr>
          <w:rFonts w:eastAsia="標楷體"/>
          <w:color w:val="000000" w:themeColor="text1"/>
        </w:rPr>
        <w:t>教</w:t>
      </w:r>
      <w:r w:rsidRPr="005E7D1D">
        <w:rPr>
          <w:rFonts w:eastAsia="標楷體"/>
          <w:color w:val="000000"/>
        </w:rPr>
        <w:t>授或來校訪問學者並具下列資格之一者：</w:t>
      </w:r>
    </w:p>
    <w:p w:rsidR="00D31E08" w:rsidRPr="005E7D1D" w:rsidRDefault="00D31E08" w:rsidP="00F52A72">
      <w:pPr>
        <w:snapToGrid w:val="0"/>
        <w:spacing w:line="440" w:lineRule="exact"/>
        <w:ind w:leftChars="500" w:left="1680" w:hangingChars="200" w:hanging="480"/>
        <w:jc w:val="both"/>
        <w:rPr>
          <w:rFonts w:eastAsia="標楷體"/>
          <w:color w:val="000000"/>
        </w:rPr>
      </w:pPr>
      <w:r w:rsidRPr="005E7D1D">
        <w:rPr>
          <w:rFonts w:eastAsia="標楷體"/>
          <w:color w:val="000000"/>
        </w:rPr>
        <w:t>一、諾貝爾獎得獎人或中央研究院院士。</w:t>
      </w:r>
    </w:p>
    <w:p w:rsidR="00D31E08" w:rsidRPr="005E7D1D" w:rsidRDefault="00D31E08" w:rsidP="00F52A72">
      <w:pPr>
        <w:snapToGrid w:val="0"/>
        <w:spacing w:line="440" w:lineRule="exact"/>
        <w:ind w:leftChars="500" w:left="1680" w:hangingChars="200" w:hanging="480"/>
        <w:jc w:val="both"/>
        <w:rPr>
          <w:rFonts w:eastAsia="標楷體"/>
          <w:color w:val="000000"/>
        </w:rPr>
      </w:pPr>
      <w:r w:rsidRPr="005E7D1D">
        <w:rPr>
          <w:rFonts w:eastAsia="標楷體"/>
          <w:color w:val="000000"/>
        </w:rPr>
        <w:t>二、曾獲得教育部學術獎或國家講座者。</w:t>
      </w:r>
    </w:p>
    <w:p w:rsidR="00D31E08" w:rsidRPr="005E7D1D" w:rsidRDefault="00D31E08" w:rsidP="00F52A72">
      <w:pPr>
        <w:snapToGrid w:val="0"/>
        <w:spacing w:line="440" w:lineRule="exact"/>
        <w:ind w:leftChars="500" w:left="1680" w:hangingChars="200" w:hanging="480"/>
        <w:jc w:val="both"/>
        <w:rPr>
          <w:rFonts w:eastAsia="標楷體"/>
          <w:color w:val="000000"/>
        </w:rPr>
      </w:pPr>
      <w:r w:rsidRPr="005E7D1D">
        <w:rPr>
          <w:rFonts w:eastAsia="標楷體"/>
          <w:color w:val="000000"/>
        </w:rPr>
        <w:t>三、國際知名之國家院士。</w:t>
      </w:r>
    </w:p>
    <w:p w:rsidR="00D31E08" w:rsidRPr="005E7D1D" w:rsidRDefault="00D31E08" w:rsidP="00F52A72">
      <w:pPr>
        <w:snapToGrid w:val="0"/>
        <w:spacing w:line="440" w:lineRule="exact"/>
        <w:ind w:leftChars="500" w:left="1680" w:hangingChars="200" w:hanging="480"/>
        <w:jc w:val="both"/>
        <w:rPr>
          <w:rFonts w:eastAsia="標楷體"/>
          <w:color w:val="000000"/>
        </w:rPr>
      </w:pPr>
      <w:r w:rsidRPr="005E7D1D">
        <w:rPr>
          <w:rFonts w:eastAsia="標楷體"/>
          <w:color w:val="000000"/>
        </w:rPr>
        <w:t>四、曾獲得國科會傑出研究獎者。</w:t>
      </w:r>
    </w:p>
    <w:p w:rsidR="00D31E08" w:rsidRPr="005E7D1D" w:rsidRDefault="00D31E08" w:rsidP="00F52A72">
      <w:pPr>
        <w:snapToGrid w:val="0"/>
        <w:spacing w:line="440" w:lineRule="exact"/>
        <w:ind w:leftChars="500" w:left="1680" w:hangingChars="200" w:hanging="480"/>
        <w:jc w:val="both"/>
        <w:rPr>
          <w:rFonts w:eastAsia="標楷體"/>
          <w:color w:val="000000"/>
        </w:rPr>
      </w:pPr>
      <w:r w:rsidRPr="005E7D1D">
        <w:rPr>
          <w:rFonts w:eastAsia="標楷體"/>
          <w:color w:val="000000"/>
        </w:rPr>
        <w:t>五、曾獲國際知名大學之講座教授。</w:t>
      </w:r>
    </w:p>
    <w:p w:rsidR="00D31E08" w:rsidRPr="005E7D1D" w:rsidRDefault="00D31E08" w:rsidP="00F52A72">
      <w:pPr>
        <w:snapToGrid w:val="0"/>
        <w:spacing w:line="440" w:lineRule="exact"/>
        <w:ind w:leftChars="500" w:left="1680" w:hangingChars="200" w:hanging="480"/>
        <w:jc w:val="both"/>
        <w:rPr>
          <w:rFonts w:eastAsia="標楷體"/>
          <w:color w:val="000000"/>
        </w:rPr>
      </w:pPr>
      <w:r w:rsidRPr="005E7D1D">
        <w:rPr>
          <w:rFonts w:eastAsia="標楷體"/>
          <w:color w:val="000000"/>
        </w:rPr>
        <w:t>六、曾獲得</w:t>
      </w:r>
      <w:r w:rsidR="00414547" w:rsidRPr="00414547">
        <w:rPr>
          <w:rFonts w:eastAsia="標楷體" w:hint="eastAsia"/>
          <w:color w:val="000000"/>
        </w:rPr>
        <w:t>國</w:t>
      </w:r>
      <w:r w:rsidRPr="005E7D1D">
        <w:rPr>
          <w:rFonts w:eastAsia="標楷體"/>
          <w:color w:val="000000"/>
        </w:rPr>
        <w:t>內外重要學術獎勵者。</w:t>
      </w:r>
    </w:p>
    <w:p w:rsidR="00D31E08" w:rsidRPr="005E7D1D" w:rsidRDefault="00D31E08" w:rsidP="00F52A72">
      <w:pPr>
        <w:snapToGrid w:val="0"/>
        <w:spacing w:line="440" w:lineRule="exact"/>
        <w:ind w:leftChars="500" w:left="1680" w:hangingChars="200" w:hanging="480"/>
        <w:jc w:val="both"/>
        <w:rPr>
          <w:rFonts w:eastAsia="標楷體"/>
          <w:color w:val="000000"/>
        </w:rPr>
      </w:pPr>
      <w:r w:rsidRPr="005E7D1D">
        <w:rPr>
          <w:rFonts w:eastAsia="標楷體"/>
          <w:color w:val="000000"/>
        </w:rPr>
        <w:t>七、重要國際學會會士（</w:t>
      </w:r>
      <w:r w:rsidRPr="005E7D1D">
        <w:rPr>
          <w:rFonts w:eastAsia="標楷體"/>
          <w:color w:val="000000"/>
        </w:rPr>
        <w:t>fellow</w:t>
      </w:r>
      <w:r w:rsidRPr="005E7D1D">
        <w:rPr>
          <w:rFonts w:eastAsia="標楷體"/>
          <w:color w:val="000000"/>
        </w:rPr>
        <w:t>）。</w:t>
      </w:r>
    </w:p>
    <w:p w:rsidR="00D31E08" w:rsidRDefault="00D31E08" w:rsidP="00F52A72">
      <w:pPr>
        <w:spacing w:line="440" w:lineRule="exact"/>
        <w:jc w:val="both"/>
        <w:rPr>
          <w:rFonts w:eastAsia="標楷體"/>
          <w:color w:val="000000"/>
        </w:rPr>
      </w:pPr>
      <w:r>
        <w:rPr>
          <w:rFonts w:eastAsia="標楷體" w:hint="eastAsia"/>
          <w:color w:val="000000"/>
        </w:rPr>
        <w:t xml:space="preserve">          </w:t>
      </w:r>
      <w:r w:rsidRPr="005E7D1D">
        <w:rPr>
          <w:rFonts w:eastAsia="標楷體"/>
          <w:color w:val="000000"/>
        </w:rPr>
        <w:t>八、在學術與專業領域上有傑出貢獻或聲望卓著者。</w:t>
      </w:r>
    </w:p>
    <w:p w:rsidR="00D31E08" w:rsidRPr="00D31E08" w:rsidRDefault="00D31E08" w:rsidP="00F52A72">
      <w:pPr>
        <w:snapToGrid w:val="0"/>
        <w:spacing w:line="440" w:lineRule="exact"/>
        <w:ind w:left="708" w:hangingChars="295" w:hanging="708"/>
        <w:jc w:val="both"/>
        <w:rPr>
          <w:rFonts w:eastAsia="標楷體"/>
          <w:color w:val="000000"/>
          <w:szCs w:val="24"/>
        </w:rPr>
      </w:pPr>
      <w:r w:rsidRPr="00D31E08">
        <w:rPr>
          <w:rFonts w:eastAsia="標楷體"/>
          <w:color w:val="000000"/>
          <w:szCs w:val="24"/>
        </w:rPr>
        <w:t>第三</w:t>
      </w:r>
      <w:r w:rsidRPr="00D31E08">
        <w:rPr>
          <w:rFonts w:eastAsia="標楷體"/>
          <w:bCs/>
          <w:color w:val="000000"/>
          <w:szCs w:val="24"/>
        </w:rPr>
        <w:t>條</w:t>
      </w:r>
      <w:r w:rsidRPr="00D31E08">
        <w:rPr>
          <w:rFonts w:eastAsia="標楷體" w:hint="eastAsia"/>
          <w:bCs/>
          <w:color w:val="000000"/>
          <w:szCs w:val="24"/>
        </w:rPr>
        <w:t xml:space="preserve">　　</w:t>
      </w:r>
      <w:r w:rsidRPr="00D31E08">
        <w:rPr>
          <w:rFonts w:eastAsia="標楷體"/>
          <w:color w:val="000000"/>
          <w:szCs w:val="24"/>
        </w:rPr>
        <w:t>本校講座教授之人選以下列方式產生：</w:t>
      </w:r>
    </w:p>
    <w:p w:rsidR="00D31E08" w:rsidRPr="00D31E08" w:rsidRDefault="00D31E08" w:rsidP="00F52A72">
      <w:pPr>
        <w:spacing w:line="440" w:lineRule="exact"/>
        <w:ind w:leftChars="500" w:left="1680" w:hangingChars="200" w:hanging="480"/>
        <w:jc w:val="both"/>
        <w:rPr>
          <w:rFonts w:eastAsia="標楷體"/>
          <w:color w:val="000000"/>
          <w:szCs w:val="24"/>
        </w:rPr>
      </w:pPr>
      <w:r w:rsidRPr="00D31E08">
        <w:rPr>
          <w:rFonts w:eastAsia="標楷體"/>
          <w:color w:val="000000"/>
          <w:szCs w:val="24"/>
        </w:rPr>
        <w:t>一、前列第二條第一、二、三款者均得由校長直接聘任，並知會校教師評審委員會（以下簡稱校教評會）。</w:t>
      </w:r>
    </w:p>
    <w:p w:rsidR="00D31E08" w:rsidRPr="00D31E08" w:rsidRDefault="00D31E08" w:rsidP="00F52A72">
      <w:pPr>
        <w:snapToGrid w:val="0"/>
        <w:spacing w:line="440" w:lineRule="exact"/>
        <w:ind w:leftChars="500" w:left="1680" w:hangingChars="200" w:hanging="480"/>
        <w:jc w:val="both"/>
        <w:rPr>
          <w:rFonts w:eastAsia="標楷體"/>
          <w:color w:val="000000"/>
        </w:rPr>
      </w:pPr>
      <w:r w:rsidRPr="00D31E08">
        <w:rPr>
          <w:rFonts w:eastAsia="標楷體"/>
          <w:color w:val="000000"/>
        </w:rPr>
        <w:t>二、第二條第四、五、六、七、八款者按下列辦法產生之：</w:t>
      </w:r>
    </w:p>
    <w:p w:rsidR="00D31E08" w:rsidRPr="00D31E08" w:rsidRDefault="00D31E08" w:rsidP="00F52A72">
      <w:pPr>
        <w:snapToGrid w:val="0"/>
        <w:spacing w:line="440" w:lineRule="exact"/>
        <w:ind w:leftChars="700" w:left="2400" w:hangingChars="300" w:hanging="720"/>
        <w:jc w:val="both"/>
        <w:rPr>
          <w:rFonts w:eastAsia="標楷體"/>
          <w:color w:val="000000"/>
        </w:rPr>
      </w:pPr>
      <w:r w:rsidRPr="00D31E08">
        <w:rPr>
          <w:rFonts w:eastAsia="標楷體"/>
          <w:color w:val="000000"/>
        </w:rPr>
        <w:lastRenderedPageBreak/>
        <w:t>（一）由本校各研究教學單位推薦，經各級教師評審委員會審查通過後，報請校長敦聘之；</w:t>
      </w:r>
    </w:p>
    <w:p w:rsidR="00D31E08" w:rsidRPr="00D31E08" w:rsidRDefault="00D31E08" w:rsidP="00F52A72">
      <w:pPr>
        <w:snapToGrid w:val="0"/>
        <w:spacing w:line="440" w:lineRule="exact"/>
        <w:ind w:leftChars="700" w:left="2400" w:hangingChars="300" w:hanging="720"/>
        <w:jc w:val="both"/>
        <w:rPr>
          <w:rFonts w:eastAsia="標楷體"/>
          <w:color w:val="000000"/>
        </w:rPr>
      </w:pPr>
      <w:r w:rsidRPr="00D31E08">
        <w:rPr>
          <w:rFonts w:eastAsia="標楷體"/>
          <w:color w:val="000000"/>
        </w:rPr>
        <w:t>（二）由院長推薦，經該院及校教評會審查通過後報請校長敦聘之；</w:t>
      </w:r>
    </w:p>
    <w:p w:rsidR="00D31E08" w:rsidRDefault="00D31E08" w:rsidP="00F52A72">
      <w:pPr>
        <w:spacing w:line="440" w:lineRule="exact"/>
        <w:jc w:val="both"/>
        <w:rPr>
          <w:rFonts w:eastAsia="標楷體"/>
          <w:color w:val="000000"/>
        </w:rPr>
      </w:pPr>
      <w:r>
        <w:rPr>
          <w:rFonts w:eastAsia="標楷體" w:hint="eastAsia"/>
          <w:color w:val="000000"/>
        </w:rPr>
        <w:t xml:space="preserve">              </w:t>
      </w:r>
      <w:r w:rsidRPr="00D31E08">
        <w:rPr>
          <w:rFonts w:eastAsia="標楷體"/>
          <w:color w:val="000000"/>
        </w:rPr>
        <w:t>（三）由校長推薦，經校教評會審查通過後報請校長敦聘之。</w:t>
      </w:r>
    </w:p>
    <w:p w:rsidR="00F32F44" w:rsidRDefault="00F32F44" w:rsidP="000E2DA8">
      <w:pPr>
        <w:spacing w:line="440" w:lineRule="exact"/>
        <w:ind w:left="1133" w:hangingChars="472" w:hanging="1133"/>
        <w:jc w:val="both"/>
        <w:rPr>
          <w:rFonts w:eastAsia="標楷體"/>
          <w:color w:val="000000"/>
        </w:rPr>
      </w:pPr>
      <w:r>
        <w:rPr>
          <w:rFonts w:eastAsia="標楷體" w:hint="eastAsia"/>
          <w:color w:val="000000"/>
        </w:rPr>
        <w:t>第三條之一</w:t>
      </w:r>
      <w:r w:rsidR="000E2DA8">
        <w:rPr>
          <w:rFonts w:eastAsia="標楷體" w:hint="eastAsia"/>
          <w:color w:val="000000"/>
        </w:rPr>
        <w:t xml:space="preserve">    </w:t>
      </w:r>
      <w:r w:rsidR="000E2DA8" w:rsidRPr="000E2DA8">
        <w:rPr>
          <w:rFonts w:eastAsia="標楷體" w:hint="eastAsia"/>
          <w:color w:val="000000"/>
        </w:rPr>
        <w:t>為辦理講座教授之遴選作業，應成立講座教授審查小組（以下簡稱為審查小組）辦理推薦作業。</w:t>
      </w:r>
    </w:p>
    <w:p w:rsidR="000E2DA8" w:rsidRDefault="000E2DA8" w:rsidP="000E2DA8">
      <w:pPr>
        <w:spacing w:line="440" w:lineRule="exact"/>
        <w:ind w:left="1133" w:hangingChars="472" w:hanging="1133"/>
        <w:jc w:val="both"/>
        <w:rPr>
          <w:rFonts w:eastAsia="標楷體"/>
          <w:color w:val="000000"/>
        </w:rPr>
      </w:pPr>
      <w:r>
        <w:rPr>
          <w:rFonts w:eastAsia="標楷體" w:hint="eastAsia"/>
          <w:color w:val="000000"/>
        </w:rPr>
        <w:t xml:space="preserve">              </w:t>
      </w:r>
      <w:r w:rsidRPr="000E2DA8">
        <w:rPr>
          <w:rFonts w:eastAsia="標楷體" w:hint="eastAsia"/>
          <w:color w:val="000000"/>
        </w:rPr>
        <w:t>審查小組由學術副校長擔任召集人，校長聘請三至五位校內教授組成之。</w:t>
      </w:r>
    </w:p>
    <w:p w:rsidR="000E2DA8" w:rsidRDefault="000E2DA8" w:rsidP="000E2DA8">
      <w:pPr>
        <w:spacing w:line="440" w:lineRule="exact"/>
        <w:ind w:left="1133" w:hangingChars="472" w:hanging="1133"/>
        <w:jc w:val="both"/>
        <w:rPr>
          <w:rFonts w:eastAsia="標楷體"/>
          <w:color w:val="000000"/>
        </w:rPr>
      </w:pPr>
      <w:r>
        <w:rPr>
          <w:rFonts w:eastAsia="標楷體" w:hint="eastAsia"/>
          <w:color w:val="000000"/>
        </w:rPr>
        <w:t xml:space="preserve">              </w:t>
      </w:r>
      <w:r w:rsidRPr="000E2DA8">
        <w:rPr>
          <w:rFonts w:eastAsia="標楷體" w:hint="eastAsia"/>
          <w:color w:val="000000"/>
        </w:rPr>
        <w:t>講座教授推薦案之外審委員應依講座教授推薦人選之研究領域為原則，由校長或其指定代理人將其資料送該領域之五位中研院院士、講座教授或具同等學術聲望之校外學者專家，就候選人是否符合本辦法第二條條件及具體事蹟貢獻（曾獲聘者應提供前次獲聘後至申請期間具體事蹟貢獻作為審查小組審議之主要參考），提供審查意見。</w:t>
      </w:r>
    </w:p>
    <w:p w:rsidR="000E2DA8" w:rsidRPr="000E2DA8" w:rsidRDefault="000E2DA8" w:rsidP="000E2DA8">
      <w:pPr>
        <w:spacing w:line="440" w:lineRule="exact"/>
        <w:ind w:left="1133" w:hangingChars="472" w:hanging="1133"/>
        <w:jc w:val="both"/>
        <w:rPr>
          <w:rFonts w:eastAsia="標楷體" w:hint="eastAsia"/>
          <w:color w:val="000000"/>
        </w:rPr>
      </w:pPr>
      <w:r>
        <w:rPr>
          <w:rFonts w:eastAsia="標楷體" w:hint="eastAsia"/>
          <w:color w:val="000000"/>
        </w:rPr>
        <w:t xml:space="preserve">              </w:t>
      </w:r>
      <w:r w:rsidRPr="000E2DA8">
        <w:rPr>
          <w:rFonts w:eastAsia="標楷體" w:hint="eastAsia"/>
          <w:color w:val="000000"/>
        </w:rPr>
        <w:t>外審委員之名單應以本校各類專長外審委員資料庫提供審查小組參考。外審委員之遴選，應配合送審人之學術專長，以代表專門著作、作品、成就證明、技術報告之專長領域為主要考量依據，經審查小組提薦八至十位外審委員名單，報請校長就審查小組所提名單中圈選五位外審委員聘任之。</w:t>
      </w:r>
    </w:p>
    <w:p w:rsidR="00D31E08" w:rsidRPr="005E7D1D" w:rsidRDefault="00D31E08" w:rsidP="00F52A72">
      <w:pPr>
        <w:snapToGrid w:val="0"/>
        <w:spacing w:line="440" w:lineRule="exact"/>
        <w:ind w:left="708" w:hangingChars="295" w:hanging="708"/>
        <w:jc w:val="both"/>
        <w:rPr>
          <w:rFonts w:eastAsia="標楷體"/>
          <w:color w:val="000000"/>
        </w:rPr>
      </w:pPr>
      <w:r w:rsidRPr="005E7D1D">
        <w:rPr>
          <w:rFonts w:eastAsia="標楷體"/>
          <w:bCs/>
          <w:color w:val="000000"/>
        </w:rPr>
        <w:t xml:space="preserve">第四條　　</w:t>
      </w:r>
      <w:r w:rsidR="000E2DA8" w:rsidRPr="000E2DA8">
        <w:rPr>
          <w:rFonts w:eastAsia="標楷體" w:hint="eastAsia"/>
          <w:color w:val="000000"/>
        </w:rPr>
        <w:t>審查小組之審查，應依講座教授推薦人選之研究領域，將其資料送外審委員審查，須獲三位以上外審委員給予「極力推薦」且無委員給予「不推薦」之評等者，始由審查小組審查。審查小組於審查時，應參酌本辦法第二條規定，並就候選人的整體表現（含教學與服務之執行成果、對本校及社會具體事蹟貢獻、帶領校內研究團隊等）進行綜合審查，獲審查小組推薦之名單續提送校教評會審議。審查意見提供校教評會委員參考。</w:t>
      </w:r>
    </w:p>
    <w:p w:rsidR="00D31E08" w:rsidRDefault="00D31E08" w:rsidP="00F52A72">
      <w:pPr>
        <w:spacing w:line="440" w:lineRule="exact"/>
        <w:ind w:left="720" w:hangingChars="300" w:hanging="720"/>
        <w:jc w:val="both"/>
        <w:rPr>
          <w:rFonts w:eastAsia="標楷體"/>
          <w:color w:val="000000"/>
        </w:rPr>
      </w:pPr>
      <w:r>
        <w:rPr>
          <w:rFonts w:eastAsia="標楷體" w:hint="eastAsia"/>
          <w:color w:val="000000"/>
        </w:rPr>
        <w:t xml:space="preserve">          </w:t>
      </w:r>
      <w:r w:rsidRPr="005E7D1D">
        <w:rPr>
          <w:rFonts w:eastAsia="標楷體"/>
          <w:color w:val="000000"/>
        </w:rPr>
        <w:t>講座教授之審查需經校教評會達三分之二以上委員出席，出席委員人數三分之二以上同意為通過。</w:t>
      </w:r>
    </w:p>
    <w:p w:rsidR="00D31E08" w:rsidRDefault="00D31E08" w:rsidP="00F52A72">
      <w:pPr>
        <w:spacing w:line="440" w:lineRule="exact"/>
        <w:ind w:left="720" w:hangingChars="300" w:hanging="720"/>
        <w:jc w:val="both"/>
        <w:rPr>
          <w:rFonts w:eastAsia="標楷體"/>
        </w:rPr>
      </w:pPr>
      <w:r w:rsidRPr="005E7D1D">
        <w:rPr>
          <w:rFonts w:eastAsia="標楷體"/>
          <w:color w:val="000000"/>
        </w:rPr>
        <w:t xml:space="preserve">第五條　　</w:t>
      </w:r>
      <w:r w:rsidRPr="00084297">
        <w:rPr>
          <w:rFonts w:eastAsia="標楷體"/>
          <w:color w:val="000000" w:themeColor="text1"/>
        </w:rPr>
        <w:t>本校專任（案）教</w:t>
      </w:r>
      <w:r w:rsidRPr="005E7D1D">
        <w:rPr>
          <w:rFonts w:eastAsia="標楷體"/>
          <w:color w:val="000000"/>
        </w:rPr>
        <w:t>授主持講座，每聘一次至多三年，其聘期由</w:t>
      </w:r>
      <w:r w:rsidRPr="005E7D1D">
        <w:rPr>
          <w:rFonts w:eastAsia="標楷體"/>
        </w:rPr>
        <w:t>校教評會審議；期滿前得依本辦法規定程序辦理續聘。曾獲聘為本校講座教授二次以上或三年以上，由舉薦單位提出，經校教評會通過者，得請校長敦聘為本校終身講座教授，但不支領研究獎助金。</w:t>
      </w:r>
      <w:r w:rsidRPr="005E7D1D">
        <w:rPr>
          <w:rFonts w:eastAsia="標楷體"/>
        </w:rPr>
        <w:br/>
      </w:r>
      <w:r w:rsidRPr="005E7D1D">
        <w:rPr>
          <w:rFonts w:eastAsia="標楷體"/>
        </w:rPr>
        <w:t xml:space="preserve">　　來校</w:t>
      </w:r>
      <w:r w:rsidRPr="00AF7B4A">
        <w:rPr>
          <w:rFonts w:eastAsia="標楷體"/>
          <w:color w:val="000000"/>
        </w:rPr>
        <w:t>訪問</w:t>
      </w:r>
      <w:r w:rsidRPr="005E7D1D">
        <w:rPr>
          <w:rFonts w:eastAsia="標楷體"/>
        </w:rPr>
        <w:t>學者主持本校講座，每聘一至三年，其聘期由校教評會審議。期滿前得依本辦法規定程序辦理續聘。</w:t>
      </w:r>
      <w:r w:rsidRPr="005E7D1D">
        <w:rPr>
          <w:rFonts w:eastAsia="標楷體"/>
        </w:rPr>
        <w:br/>
      </w:r>
      <w:r w:rsidRPr="005E7D1D">
        <w:rPr>
          <w:rFonts w:eastAsia="標楷體"/>
        </w:rPr>
        <w:t xml:space="preserve">　　全校支領講座教授研究獎助金名額以二名為原則，另得視學校經費增減之。</w:t>
      </w:r>
    </w:p>
    <w:p w:rsidR="00D31E08" w:rsidRPr="00D31E08" w:rsidRDefault="00D31E08" w:rsidP="00F52A72">
      <w:pPr>
        <w:snapToGrid w:val="0"/>
        <w:spacing w:line="440" w:lineRule="exact"/>
        <w:ind w:left="708" w:hangingChars="295" w:hanging="708"/>
        <w:jc w:val="both"/>
        <w:rPr>
          <w:rFonts w:eastAsia="標楷體"/>
          <w:bCs/>
          <w:color w:val="000000"/>
        </w:rPr>
      </w:pPr>
      <w:r w:rsidRPr="00D31E08">
        <w:rPr>
          <w:rFonts w:eastAsia="標楷體"/>
          <w:bCs/>
          <w:color w:val="000000"/>
        </w:rPr>
        <w:t>第六條　　講座教授由校長於全校性公開活動中，授予講座教授證書。</w:t>
      </w:r>
    </w:p>
    <w:p w:rsidR="00D31E08" w:rsidRPr="00D31E08" w:rsidRDefault="00C63785" w:rsidP="00C63785">
      <w:pPr>
        <w:snapToGrid w:val="0"/>
        <w:spacing w:line="440" w:lineRule="exact"/>
        <w:jc w:val="both"/>
        <w:rPr>
          <w:rFonts w:eastAsia="標楷體"/>
          <w:bCs/>
          <w:color w:val="000000"/>
        </w:rPr>
      </w:pPr>
      <w:r>
        <w:rPr>
          <w:rFonts w:eastAsia="標楷體" w:hint="eastAsia"/>
          <w:bCs/>
          <w:color w:val="000000"/>
        </w:rPr>
        <w:t xml:space="preserve">     </w:t>
      </w:r>
      <w:r w:rsidR="000E4239">
        <w:rPr>
          <w:rFonts w:eastAsia="標楷體" w:hint="eastAsia"/>
          <w:bCs/>
          <w:color w:val="000000"/>
        </w:rPr>
        <w:t xml:space="preserve">    </w:t>
      </w:r>
      <w:r>
        <w:rPr>
          <w:rFonts w:eastAsia="標楷體" w:hint="eastAsia"/>
          <w:bCs/>
          <w:color w:val="000000"/>
        </w:rPr>
        <w:t xml:space="preserve"> </w:t>
      </w:r>
      <w:r w:rsidR="00D31E08" w:rsidRPr="00D31E08">
        <w:rPr>
          <w:rFonts w:eastAsia="標楷體"/>
          <w:bCs/>
          <w:color w:val="000000"/>
        </w:rPr>
        <w:t>講座教授除原有待遇外，本校並於聘期內每學年頒與研究獎助金：</w:t>
      </w:r>
    </w:p>
    <w:p w:rsidR="00D31E08" w:rsidRPr="00D31E08" w:rsidRDefault="00D31E08" w:rsidP="00F52A72">
      <w:pPr>
        <w:spacing w:line="440" w:lineRule="exact"/>
        <w:ind w:leftChars="500" w:left="1680" w:hangingChars="200" w:hanging="480"/>
        <w:jc w:val="both"/>
        <w:rPr>
          <w:rFonts w:eastAsia="標楷體"/>
          <w:bCs/>
          <w:color w:val="000000"/>
          <w:szCs w:val="24"/>
        </w:rPr>
      </w:pPr>
      <w:r w:rsidRPr="00D31E08">
        <w:rPr>
          <w:rFonts w:eastAsia="標楷體"/>
          <w:bCs/>
          <w:color w:val="000000"/>
          <w:szCs w:val="24"/>
        </w:rPr>
        <w:lastRenderedPageBreak/>
        <w:t>一、本校專</w:t>
      </w:r>
      <w:r w:rsidRPr="00084297">
        <w:rPr>
          <w:rFonts w:eastAsia="標楷體"/>
          <w:bCs/>
          <w:color w:val="000000" w:themeColor="text1"/>
          <w:szCs w:val="24"/>
        </w:rPr>
        <w:t>任（案）</w:t>
      </w:r>
      <w:r w:rsidRPr="00084297">
        <w:rPr>
          <w:rFonts w:eastAsia="標楷體"/>
          <w:color w:val="000000" w:themeColor="text1"/>
          <w:szCs w:val="24"/>
        </w:rPr>
        <w:t>教</w:t>
      </w:r>
      <w:r w:rsidRPr="00D31E08">
        <w:rPr>
          <w:rFonts w:eastAsia="標楷體"/>
          <w:color w:val="000000"/>
          <w:szCs w:val="24"/>
        </w:rPr>
        <w:t>授</w:t>
      </w:r>
      <w:r w:rsidRPr="00D31E08">
        <w:rPr>
          <w:rFonts w:eastAsia="標楷體"/>
          <w:bCs/>
          <w:color w:val="000000"/>
          <w:szCs w:val="24"/>
        </w:rPr>
        <w:t>頒與新台幣</w:t>
      </w:r>
      <w:r w:rsidR="00414547" w:rsidRPr="00414547">
        <w:rPr>
          <w:rFonts w:eastAsia="標楷體" w:hint="eastAsia"/>
          <w:bCs/>
          <w:color w:val="000000"/>
          <w:szCs w:val="24"/>
        </w:rPr>
        <w:t>四十萬元</w:t>
      </w:r>
      <w:r w:rsidR="00414547" w:rsidRPr="00414547">
        <w:rPr>
          <w:rFonts w:eastAsia="標楷體" w:hint="eastAsia"/>
          <w:bCs/>
          <w:color w:val="000000"/>
          <w:szCs w:val="24"/>
        </w:rPr>
        <w:t>/</w:t>
      </w:r>
      <w:r w:rsidR="009D2630">
        <w:rPr>
          <w:rFonts w:eastAsia="標楷體" w:hint="eastAsia"/>
          <w:bCs/>
          <w:color w:val="000000"/>
          <w:szCs w:val="24"/>
        </w:rPr>
        <w:t>年，按月支給</w:t>
      </w:r>
      <w:r w:rsidRPr="00D31E08">
        <w:rPr>
          <w:rFonts w:eastAsia="標楷體"/>
          <w:bCs/>
          <w:color w:val="000000"/>
          <w:szCs w:val="24"/>
        </w:rPr>
        <w:t>。</w:t>
      </w:r>
    </w:p>
    <w:p w:rsidR="00D31E08" w:rsidRPr="00D31E08" w:rsidRDefault="00D31E08" w:rsidP="00F52A72">
      <w:pPr>
        <w:spacing w:line="440" w:lineRule="exact"/>
        <w:ind w:leftChars="500" w:left="1710" w:hanging="510"/>
        <w:jc w:val="both"/>
        <w:rPr>
          <w:rFonts w:eastAsia="標楷體"/>
          <w:bCs/>
          <w:color w:val="000000"/>
          <w:szCs w:val="24"/>
        </w:rPr>
      </w:pPr>
      <w:r w:rsidRPr="00D31E08">
        <w:rPr>
          <w:rFonts w:eastAsia="標楷體"/>
          <w:bCs/>
          <w:color w:val="000000"/>
          <w:szCs w:val="24"/>
        </w:rPr>
        <w:t>二、來校訪問學者，若聘為講座教授，比照前款規定支給。未滿一年者，依比例計算。</w:t>
      </w:r>
    </w:p>
    <w:p w:rsidR="00D31E08" w:rsidRPr="00D31E08" w:rsidRDefault="00D31E08" w:rsidP="00F52A72">
      <w:pPr>
        <w:snapToGrid w:val="0"/>
        <w:spacing w:line="440" w:lineRule="exact"/>
        <w:ind w:leftChars="295" w:left="708" w:firstLineChars="201" w:firstLine="482"/>
        <w:jc w:val="both"/>
        <w:rPr>
          <w:rFonts w:eastAsia="標楷體"/>
          <w:bCs/>
          <w:color w:val="000000"/>
        </w:rPr>
      </w:pPr>
      <w:r w:rsidRPr="00D31E08">
        <w:rPr>
          <w:rFonts w:eastAsia="標楷體"/>
          <w:bCs/>
          <w:color w:val="000000"/>
        </w:rPr>
        <w:t>研究獎助金之月支數額最高不得超過用於支應編制內教師本薪（年功薪）、加給以外之給與及編制外人員人事費之</w:t>
      </w:r>
      <w:r w:rsidRPr="00D31E08">
        <w:rPr>
          <w:rFonts w:eastAsia="標楷體"/>
          <w:bCs/>
          <w:color w:val="000000"/>
        </w:rPr>
        <w:t>50</w:t>
      </w:r>
      <w:r w:rsidRPr="00D31E08">
        <w:rPr>
          <w:rFonts w:eastAsia="標楷體"/>
          <w:bCs/>
          <w:color w:val="000000"/>
        </w:rPr>
        <w:t>％比率上限。</w:t>
      </w:r>
    </w:p>
    <w:p w:rsidR="00D31E08" w:rsidRPr="00D31E08" w:rsidRDefault="00D31E08" w:rsidP="00F52A72">
      <w:pPr>
        <w:snapToGrid w:val="0"/>
        <w:spacing w:line="440" w:lineRule="exact"/>
        <w:ind w:leftChars="295" w:left="708" w:firstLineChars="201" w:firstLine="482"/>
        <w:jc w:val="both"/>
        <w:rPr>
          <w:rFonts w:eastAsia="標楷體"/>
          <w:bCs/>
          <w:color w:val="000000"/>
        </w:rPr>
      </w:pPr>
      <w:r w:rsidRPr="00D31E08">
        <w:rPr>
          <w:rFonts w:eastAsia="標楷體"/>
          <w:bCs/>
          <w:color w:val="000000"/>
        </w:rPr>
        <w:t>除前述研究獎助金外，講座教授權利義務如下：</w:t>
      </w:r>
    </w:p>
    <w:p w:rsidR="00D31E08" w:rsidRPr="00D31E08" w:rsidRDefault="00D31E08" w:rsidP="00F52A72">
      <w:pPr>
        <w:spacing w:line="440" w:lineRule="exact"/>
        <w:ind w:leftChars="500" w:left="1680" w:hangingChars="200" w:hanging="480"/>
        <w:jc w:val="both"/>
        <w:rPr>
          <w:rFonts w:eastAsia="標楷體"/>
          <w:bCs/>
          <w:color w:val="000000"/>
          <w:szCs w:val="24"/>
        </w:rPr>
      </w:pPr>
      <w:r w:rsidRPr="00D31E08">
        <w:rPr>
          <w:rFonts w:eastAsia="標楷體"/>
          <w:bCs/>
          <w:color w:val="000000"/>
          <w:szCs w:val="24"/>
        </w:rPr>
        <w:t>一、彈性調整開授課程之形式、內容及時數。本校專任教授每週授課時數並得減少四小時，但不得因為兼任其他職務或指導研究生而累計計算減少之授課時數。</w:t>
      </w:r>
    </w:p>
    <w:p w:rsidR="00D31E08" w:rsidRPr="00D31E08" w:rsidRDefault="00D31E08" w:rsidP="00F52A72">
      <w:pPr>
        <w:spacing w:line="440" w:lineRule="exact"/>
        <w:ind w:leftChars="500" w:left="1654" w:hanging="454"/>
        <w:jc w:val="both"/>
        <w:rPr>
          <w:rFonts w:eastAsia="標楷體"/>
          <w:bCs/>
          <w:color w:val="000000"/>
          <w:szCs w:val="24"/>
        </w:rPr>
      </w:pPr>
      <w:r w:rsidRPr="00D31E08">
        <w:rPr>
          <w:rFonts w:eastAsia="標楷體"/>
          <w:bCs/>
          <w:color w:val="000000"/>
          <w:szCs w:val="24"/>
        </w:rPr>
        <w:t>二、優先分配本校宿舍、研究設備、實驗室。</w:t>
      </w:r>
    </w:p>
    <w:p w:rsidR="00D31E08" w:rsidRPr="00D31E08" w:rsidRDefault="00D31E08" w:rsidP="00F52A72">
      <w:pPr>
        <w:spacing w:line="440" w:lineRule="exact"/>
        <w:ind w:leftChars="500" w:left="2100" w:hanging="900"/>
        <w:jc w:val="both"/>
        <w:rPr>
          <w:rFonts w:eastAsia="標楷體"/>
          <w:bCs/>
          <w:color w:val="000000"/>
          <w:szCs w:val="24"/>
        </w:rPr>
      </w:pPr>
      <w:r w:rsidRPr="00D31E08">
        <w:rPr>
          <w:rFonts w:eastAsia="標楷體"/>
          <w:bCs/>
          <w:color w:val="000000"/>
          <w:szCs w:val="24"/>
        </w:rPr>
        <w:t>三、免費使用本校停車位。</w:t>
      </w:r>
    </w:p>
    <w:p w:rsidR="00D31E08" w:rsidRPr="00D31E08" w:rsidRDefault="00D31E08" w:rsidP="00F52A72">
      <w:pPr>
        <w:spacing w:line="440" w:lineRule="exact"/>
        <w:ind w:leftChars="500" w:left="1654" w:hanging="454"/>
        <w:jc w:val="both"/>
        <w:rPr>
          <w:rFonts w:eastAsia="標楷體"/>
          <w:bCs/>
          <w:color w:val="000000"/>
          <w:szCs w:val="24"/>
        </w:rPr>
      </w:pPr>
      <w:r w:rsidRPr="00D31E08">
        <w:rPr>
          <w:rFonts w:eastAsia="標楷體"/>
          <w:bCs/>
          <w:color w:val="000000"/>
          <w:szCs w:val="24"/>
        </w:rPr>
        <w:t>四、每學期至少須舉辦一次公開之學術演講。</w:t>
      </w:r>
    </w:p>
    <w:p w:rsidR="00D31E08" w:rsidRPr="00D31E08" w:rsidRDefault="00D31E08" w:rsidP="00F52A72">
      <w:pPr>
        <w:spacing w:line="440" w:lineRule="exact"/>
        <w:ind w:leftChars="500" w:left="1654" w:hanging="454"/>
        <w:jc w:val="both"/>
        <w:rPr>
          <w:rFonts w:eastAsia="標楷體"/>
          <w:bCs/>
          <w:color w:val="000000"/>
          <w:szCs w:val="24"/>
        </w:rPr>
      </w:pPr>
      <w:r w:rsidRPr="00D31E08">
        <w:rPr>
          <w:rFonts w:eastAsia="標楷體"/>
          <w:bCs/>
          <w:color w:val="000000"/>
          <w:szCs w:val="24"/>
        </w:rPr>
        <w:t>五、應將其重要論著捐贈本校圖書資訊館，供學術上之研究參考。</w:t>
      </w:r>
    </w:p>
    <w:p w:rsidR="00D31E08" w:rsidRDefault="00D31E08" w:rsidP="00F52A72">
      <w:pPr>
        <w:spacing w:line="440" w:lineRule="exact"/>
        <w:ind w:leftChars="500" w:left="1654" w:hanging="454"/>
        <w:jc w:val="both"/>
        <w:rPr>
          <w:rFonts w:eastAsia="標楷體"/>
          <w:bCs/>
          <w:color w:val="000000"/>
          <w:szCs w:val="24"/>
        </w:rPr>
      </w:pPr>
      <w:r w:rsidRPr="00D31E08">
        <w:rPr>
          <w:rFonts w:eastAsia="標楷體"/>
          <w:bCs/>
          <w:color w:val="000000"/>
          <w:szCs w:val="24"/>
        </w:rPr>
        <w:t>六、聘任期間不得重覆領取本校相同性質之補助。</w:t>
      </w:r>
    </w:p>
    <w:p w:rsidR="00414547" w:rsidRDefault="00414547" w:rsidP="00F52A72">
      <w:pPr>
        <w:spacing w:line="440" w:lineRule="exact"/>
        <w:ind w:leftChars="500" w:left="1654" w:hanging="454"/>
        <w:jc w:val="both"/>
        <w:rPr>
          <w:rFonts w:eastAsia="標楷體"/>
          <w:bCs/>
          <w:color w:val="000000"/>
          <w:szCs w:val="24"/>
        </w:rPr>
      </w:pPr>
      <w:r>
        <w:rPr>
          <w:rFonts w:eastAsia="標楷體" w:hint="eastAsia"/>
          <w:bCs/>
          <w:color w:val="000000"/>
          <w:szCs w:val="24"/>
        </w:rPr>
        <w:t>七、</w:t>
      </w:r>
      <w:r w:rsidRPr="00414547">
        <w:rPr>
          <w:rFonts w:eastAsia="標楷體" w:hint="eastAsia"/>
          <w:bCs/>
          <w:color w:val="000000"/>
          <w:szCs w:val="24"/>
        </w:rPr>
        <w:t>講座教授於支領獎勵期間，經校內相關單位邀請應：</w:t>
      </w:r>
    </w:p>
    <w:p w:rsidR="00414547" w:rsidRDefault="00414547" w:rsidP="00F52A72">
      <w:pPr>
        <w:spacing w:line="440" w:lineRule="exact"/>
        <w:ind w:leftChars="500" w:left="1654" w:hanging="454"/>
        <w:jc w:val="both"/>
        <w:rPr>
          <w:rFonts w:eastAsia="標楷體"/>
          <w:bCs/>
          <w:color w:val="000000"/>
          <w:szCs w:val="24"/>
        </w:rPr>
      </w:pPr>
      <w:r>
        <w:rPr>
          <w:rFonts w:eastAsia="標楷體" w:hint="eastAsia"/>
          <w:bCs/>
          <w:color w:val="000000"/>
          <w:szCs w:val="24"/>
        </w:rPr>
        <w:t xml:space="preserve">    </w:t>
      </w:r>
      <w:r w:rsidRPr="00414547">
        <w:rPr>
          <w:rFonts w:eastAsia="標楷體" w:hint="eastAsia"/>
          <w:bCs/>
          <w:color w:val="000000"/>
          <w:szCs w:val="24"/>
        </w:rPr>
        <w:t>（一）擔任本校研究或專業領域相關委員會之委員。</w:t>
      </w:r>
    </w:p>
    <w:p w:rsidR="00414547" w:rsidRDefault="00414547" w:rsidP="00F52A72">
      <w:pPr>
        <w:spacing w:line="440" w:lineRule="exact"/>
        <w:ind w:leftChars="500" w:left="1654" w:hanging="454"/>
        <w:jc w:val="both"/>
        <w:rPr>
          <w:rFonts w:eastAsia="標楷體"/>
          <w:bCs/>
          <w:color w:val="000000"/>
          <w:szCs w:val="24"/>
        </w:rPr>
      </w:pPr>
      <w:r>
        <w:rPr>
          <w:rFonts w:eastAsia="標楷體" w:hint="eastAsia"/>
          <w:bCs/>
          <w:color w:val="000000"/>
          <w:szCs w:val="24"/>
        </w:rPr>
        <w:t xml:space="preserve">    </w:t>
      </w:r>
      <w:r w:rsidRPr="00414547">
        <w:rPr>
          <w:rFonts w:eastAsia="標楷體" w:hint="eastAsia"/>
          <w:bCs/>
          <w:color w:val="000000"/>
          <w:szCs w:val="24"/>
        </w:rPr>
        <w:t>（二）輔導新進教師專注於研究與教學品質的提昇。</w:t>
      </w:r>
    </w:p>
    <w:p w:rsidR="00414547" w:rsidRDefault="00414547" w:rsidP="00F52A72">
      <w:pPr>
        <w:spacing w:line="440" w:lineRule="exact"/>
        <w:ind w:leftChars="500" w:left="1654" w:hanging="454"/>
        <w:jc w:val="both"/>
        <w:rPr>
          <w:rFonts w:eastAsia="標楷體"/>
          <w:bCs/>
          <w:color w:val="000000"/>
          <w:szCs w:val="24"/>
        </w:rPr>
      </w:pPr>
      <w:r>
        <w:rPr>
          <w:rFonts w:eastAsia="標楷體" w:hint="eastAsia"/>
          <w:bCs/>
          <w:color w:val="000000"/>
          <w:szCs w:val="24"/>
        </w:rPr>
        <w:t xml:space="preserve">    </w:t>
      </w:r>
      <w:r w:rsidRPr="00414547">
        <w:rPr>
          <w:rFonts w:eastAsia="標楷體" w:hint="eastAsia"/>
          <w:bCs/>
          <w:color w:val="000000"/>
          <w:szCs w:val="24"/>
        </w:rPr>
        <w:t>（三）協助校方引進校外資源。</w:t>
      </w:r>
    </w:p>
    <w:p w:rsidR="00414547" w:rsidRPr="00414547" w:rsidRDefault="00414547" w:rsidP="00F52A72">
      <w:pPr>
        <w:spacing w:line="440" w:lineRule="exact"/>
        <w:ind w:leftChars="500" w:left="1654" w:hanging="454"/>
        <w:jc w:val="both"/>
        <w:rPr>
          <w:rFonts w:eastAsia="標楷體"/>
          <w:bCs/>
          <w:color w:val="000000"/>
          <w:szCs w:val="24"/>
        </w:rPr>
      </w:pPr>
      <w:r>
        <w:rPr>
          <w:rFonts w:eastAsia="標楷體" w:hint="eastAsia"/>
          <w:bCs/>
          <w:color w:val="000000"/>
          <w:szCs w:val="24"/>
        </w:rPr>
        <w:t xml:space="preserve">    </w:t>
      </w:r>
      <w:r w:rsidRPr="00414547">
        <w:rPr>
          <w:rFonts w:eastAsia="標楷體" w:hint="eastAsia"/>
          <w:bCs/>
          <w:color w:val="000000"/>
          <w:szCs w:val="24"/>
        </w:rPr>
        <w:t>（四）帶領本校研究團隊進行整合型、跨領域型、國家型、產學合作等各項專業領域大型計畫之規劃與執行。</w:t>
      </w:r>
    </w:p>
    <w:p w:rsidR="00D31E08" w:rsidRPr="00D31E08" w:rsidRDefault="00D31E08" w:rsidP="00F52A72">
      <w:pPr>
        <w:snapToGrid w:val="0"/>
        <w:spacing w:line="440" w:lineRule="exact"/>
        <w:ind w:leftChars="295" w:left="708" w:firstLineChars="201" w:firstLine="482"/>
        <w:jc w:val="both"/>
        <w:rPr>
          <w:rFonts w:eastAsia="標楷體"/>
          <w:bCs/>
          <w:color w:val="000000"/>
        </w:rPr>
      </w:pPr>
      <w:r w:rsidRPr="00D31E08">
        <w:rPr>
          <w:rFonts w:eastAsia="標楷體"/>
          <w:bCs/>
          <w:color w:val="000000"/>
        </w:rPr>
        <w:t>個人或機關團體捐贈本校而設置之講座，其待遇及福利等事項，悉依其捐贈之約定內容辦理。但本項經費支出應依「國立高雄大學校務基金自籌收入收支管理辦法」第六條第三項規定內容辦理。</w:t>
      </w:r>
    </w:p>
    <w:p w:rsidR="00D31E08" w:rsidRPr="005E7D1D" w:rsidRDefault="00D31E08" w:rsidP="00F52A72">
      <w:pPr>
        <w:snapToGrid w:val="0"/>
        <w:spacing w:line="440" w:lineRule="exact"/>
        <w:ind w:left="708" w:hangingChars="295" w:hanging="708"/>
        <w:jc w:val="both"/>
        <w:rPr>
          <w:rFonts w:eastAsia="標楷體"/>
          <w:color w:val="000000"/>
        </w:rPr>
      </w:pPr>
      <w:r w:rsidRPr="005E7D1D">
        <w:rPr>
          <w:rFonts w:eastAsia="標楷體"/>
          <w:color w:val="000000"/>
        </w:rPr>
        <w:t>第七</w:t>
      </w:r>
      <w:r w:rsidRPr="005E7D1D">
        <w:rPr>
          <w:rFonts w:eastAsia="標楷體"/>
          <w:bCs/>
          <w:color w:val="000000"/>
        </w:rPr>
        <w:t xml:space="preserve">條　　</w:t>
      </w:r>
      <w:r w:rsidRPr="005E7D1D">
        <w:rPr>
          <w:rFonts w:eastAsia="標楷體"/>
          <w:color w:val="000000"/>
        </w:rPr>
        <w:t>設置講座所需之經費，由下列款項支應：校務基金自籌收入之捐贈收入、推廣教育收入、及投資取得之有關收益。</w:t>
      </w:r>
    </w:p>
    <w:p w:rsidR="00D31E08" w:rsidRDefault="00AD6213" w:rsidP="00F52A72">
      <w:pPr>
        <w:spacing w:line="440" w:lineRule="exact"/>
        <w:ind w:left="720" w:hangingChars="300" w:hanging="720"/>
        <w:jc w:val="both"/>
        <w:rPr>
          <w:rFonts w:eastAsia="標楷體"/>
          <w:color w:val="000000"/>
        </w:rPr>
      </w:pPr>
      <w:r>
        <w:rPr>
          <w:rFonts w:eastAsia="標楷體" w:hint="eastAsia"/>
          <w:color w:val="000000"/>
        </w:rPr>
        <w:t xml:space="preserve">          </w:t>
      </w:r>
      <w:r w:rsidR="00D31E08" w:rsidRPr="005E7D1D">
        <w:rPr>
          <w:rFonts w:eastAsia="標楷體"/>
          <w:color w:val="000000"/>
        </w:rPr>
        <w:t>個人或機關團體捐贈本校而設置之講座，其經費來自捐贈款項。</w:t>
      </w:r>
    </w:p>
    <w:p w:rsidR="00D31E08" w:rsidRPr="005E7D1D" w:rsidRDefault="00D31E08" w:rsidP="00F52A72">
      <w:pPr>
        <w:snapToGrid w:val="0"/>
        <w:spacing w:line="440" w:lineRule="exact"/>
        <w:ind w:left="708" w:hangingChars="295" w:hanging="708"/>
        <w:jc w:val="both"/>
        <w:rPr>
          <w:rFonts w:eastAsia="標楷體"/>
          <w:color w:val="000000"/>
        </w:rPr>
      </w:pPr>
      <w:r w:rsidRPr="005E7D1D">
        <w:rPr>
          <w:rFonts w:eastAsia="標楷體"/>
          <w:bCs/>
          <w:color w:val="000000"/>
        </w:rPr>
        <w:t xml:space="preserve">第八條　　</w:t>
      </w:r>
      <w:r w:rsidRPr="005E7D1D">
        <w:rPr>
          <w:rFonts w:eastAsia="標楷體"/>
          <w:color w:val="000000"/>
        </w:rPr>
        <w:t>本辦法經校教評會、校務基金管理委員會及校務會議通過，陳請校長</w:t>
      </w:r>
      <w:r w:rsidRPr="005E7D1D">
        <w:rPr>
          <w:rFonts w:eastAsia="標楷體"/>
        </w:rPr>
        <w:t>發布，</w:t>
      </w:r>
      <w:r w:rsidRPr="005E7D1D">
        <w:rPr>
          <w:rFonts w:eastAsia="標楷體"/>
          <w:color w:val="000000"/>
        </w:rPr>
        <w:t>修正時亦同。</w:t>
      </w:r>
    </w:p>
    <w:p w:rsidR="00D31E08" w:rsidRDefault="00D31E08" w:rsidP="00F52A72">
      <w:pPr>
        <w:spacing w:line="440" w:lineRule="exact"/>
        <w:ind w:left="720" w:hangingChars="300" w:hanging="720"/>
        <w:jc w:val="both"/>
        <w:rPr>
          <w:rFonts w:eastAsia="標楷體"/>
          <w:color w:val="000000"/>
        </w:rPr>
      </w:pPr>
      <w:r>
        <w:rPr>
          <w:rFonts w:eastAsia="標楷體" w:hint="eastAsia"/>
        </w:rPr>
        <w:t xml:space="preserve">          </w:t>
      </w:r>
      <w:r w:rsidRPr="005E7D1D">
        <w:rPr>
          <w:rFonts w:eastAsia="標楷體"/>
        </w:rPr>
        <w:t>本辦法自發布日施行。</w:t>
      </w:r>
    </w:p>
    <w:p w:rsidR="00D31E08" w:rsidRPr="00525303" w:rsidRDefault="00D31E08" w:rsidP="00F52A72">
      <w:pPr>
        <w:spacing w:line="440" w:lineRule="exact"/>
        <w:jc w:val="both"/>
      </w:pPr>
    </w:p>
    <w:sectPr w:rsidR="00D31E08" w:rsidRPr="00525303" w:rsidSect="005253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5F" w:rsidRDefault="005D6D5F" w:rsidP="00F32F44">
      <w:r>
        <w:separator/>
      </w:r>
    </w:p>
  </w:endnote>
  <w:endnote w:type="continuationSeparator" w:id="0">
    <w:p w:rsidR="005D6D5F" w:rsidRDefault="005D6D5F" w:rsidP="00F3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5F" w:rsidRDefault="005D6D5F" w:rsidP="00F32F44">
      <w:r>
        <w:separator/>
      </w:r>
    </w:p>
  </w:footnote>
  <w:footnote w:type="continuationSeparator" w:id="0">
    <w:p w:rsidR="005D6D5F" w:rsidRDefault="005D6D5F" w:rsidP="00F32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03"/>
    <w:rsid w:val="00000173"/>
    <w:rsid w:val="0000275A"/>
    <w:rsid w:val="00005713"/>
    <w:rsid w:val="000120F1"/>
    <w:rsid w:val="0001345C"/>
    <w:rsid w:val="000142FF"/>
    <w:rsid w:val="000144FB"/>
    <w:rsid w:val="00017715"/>
    <w:rsid w:val="00017B99"/>
    <w:rsid w:val="00020317"/>
    <w:rsid w:val="000205D8"/>
    <w:rsid w:val="0002062C"/>
    <w:rsid w:val="00020F00"/>
    <w:rsid w:val="000217E3"/>
    <w:rsid w:val="0002190F"/>
    <w:rsid w:val="00022787"/>
    <w:rsid w:val="00022DBD"/>
    <w:rsid w:val="00024E64"/>
    <w:rsid w:val="0002513A"/>
    <w:rsid w:val="00025F38"/>
    <w:rsid w:val="00027695"/>
    <w:rsid w:val="0003153C"/>
    <w:rsid w:val="00032793"/>
    <w:rsid w:val="00033B5D"/>
    <w:rsid w:val="00033C32"/>
    <w:rsid w:val="000358D7"/>
    <w:rsid w:val="00037454"/>
    <w:rsid w:val="000379B3"/>
    <w:rsid w:val="000407CB"/>
    <w:rsid w:val="00041A6D"/>
    <w:rsid w:val="0004359F"/>
    <w:rsid w:val="0004579A"/>
    <w:rsid w:val="00047048"/>
    <w:rsid w:val="00050C4C"/>
    <w:rsid w:val="0005117C"/>
    <w:rsid w:val="00052096"/>
    <w:rsid w:val="00052241"/>
    <w:rsid w:val="00052B75"/>
    <w:rsid w:val="00052EEB"/>
    <w:rsid w:val="000532DC"/>
    <w:rsid w:val="000538AE"/>
    <w:rsid w:val="00054C59"/>
    <w:rsid w:val="00057FFD"/>
    <w:rsid w:val="0006128D"/>
    <w:rsid w:val="00062C85"/>
    <w:rsid w:val="00062FD1"/>
    <w:rsid w:val="00067248"/>
    <w:rsid w:val="0007188D"/>
    <w:rsid w:val="00071C0B"/>
    <w:rsid w:val="0007399D"/>
    <w:rsid w:val="000748EC"/>
    <w:rsid w:val="00074954"/>
    <w:rsid w:val="000750ED"/>
    <w:rsid w:val="000760F6"/>
    <w:rsid w:val="00076F6E"/>
    <w:rsid w:val="00077AC7"/>
    <w:rsid w:val="000815D6"/>
    <w:rsid w:val="00081660"/>
    <w:rsid w:val="00081DE3"/>
    <w:rsid w:val="00084297"/>
    <w:rsid w:val="000843D9"/>
    <w:rsid w:val="0008476A"/>
    <w:rsid w:val="000909DD"/>
    <w:rsid w:val="00092D72"/>
    <w:rsid w:val="000942FE"/>
    <w:rsid w:val="00094E60"/>
    <w:rsid w:val="000A22F7"/>
    <w:rsid w:val="000A46A4"/>
    <w:rsid w:val="000A5317"/>
    <w:rsid w:val="000A5D40"/>
    <w:rsid w:val="000A6E49"/>
    <w:rsid w:val="000A72FA"/>
    <w:rsid w:val="000B0596"/>
    <w:rsid w:val="000B0A3A"/>
    <w:rsid w:val="000B0DB6"/>
    <w:rsid w:val="000B1AE6"/>
    <w:rsid w:val="000B2BF4"/>
    <w:rsid w:val="000B304E"/>
    <w:rsid w:val="000B406D"/>
    <w:rsid w:val="000B6A8D"/>
    <w:rsid w:val="000B7AC2"/>
    <w:rsid w:val="000C0290"/>
    <w:rsid w:val="000C04DE"/>
    <w:rsid w:val="000C0F75"/>
    <w:rsid w:val="000C195F"/>
    <w:rsid w:val="000C4653"/>
    <w:rsid w:val="000C4E4D"/>
    <w:rsid w:val="000C5D4D"/>
    <w:rsid w:val="000C7F15"/>
    <w:rsid w:val="000D0057"/>
    <w:rsid w:val="000D02F1"/>
    <w:rsid w:val="000D0483"/>
    <w:rsid w:val="000D0DB1"/>
    <w:rsid w:val="000D1423"/>
    <w:rsid w:val="000D1726"/>
    <w:rsid w:val="000D17A7"/>
    <w:rsid w:val="000D214F"/>
    <w:rsid w:val="000D52DA"/>
    <w:rsid w:val="000D7C26"/>
    <w:rsid w:val="000E05F0"/>
    <w:rsid w:val="000E1F10"/>
    <w:rsid w:val="000E2361"/>
    <w:rsid w:val="000E2A20"/>
    <w:rsid w:val="000E2DA8"/>
    <w:rsid w:val="000E36E1"/>
    <w:rsid w:val="000E4239"/>
    <w:rsid w:val="000E624F"/>
    <w:rsid w:val="000E6384"/>
    <w:rsid w:val="000E6D85"/>
    <w:rsid w:val="000F0239"/>
    <w:rsid w:val="000F1D6F"/>
    <w:rsid w:val="000F1FE5"/>
    <w:rsid w:val="000F2D88"/>
    <w:rsid w:val="000F40E0"/>
    <w:rsid w:val="000F4147"/>
    <w:rsid w:val="000F5387"/>
    <w:rsid w:val="000F6877"/>
    <w:rsid w:val="000F75FC"/>
    <w:rsid w:val="001003EE"/>
    <w:rsid w:val="00103D85"/>
    <w:rsid w:val="00106F70"/>
    <w:rsid w:val="00110E05"/>
    <w:rsid w:val="00110F5C"/>
    <w:rsid w:val="00111481"/>
    <w:rsid w:val="00112A32"/>
    <w:rsid w:val="00112D88"/>
    <w:rsid w:val="0011367A"/>
    <w:rsid w:val="00113A01"/>
    <w:rsid w:val="00113A7E"/>
    <w:rsid w:val="001140ED"/>
    <w:rsid w:val="001148BC"/>
    <w:rsid w:val="001149B5"/>
    <w:rsid w:val="00116BFD"/>
    <w:rsid w:val="00117B87"/>
    <w:rsid w:val="00121648"/>
    <w:rsid w:val="00122451"/>
    <w:rsid w:val="00123B81"/>
    <w:rsid w:val="00127423"/>
    <w:rsid w:val="00130823"/>
    <w:rsid w:val="00130ED8"/>
    <w:rsid w:val="00134801"/>
    <w:rsid w:val="001349FB"/>
    <w:rsid w:val="001357AF"/>
    <w:rsid w:val="00135B3F"/>
    <w:rsid w:val="00135C59"/>
    <w:rsid w:val="00137212"/>
    <w:rsid w:val="00140402"/>
    <w:rsid w:val="0014059D"/>
    <w:rsid w:val="00141CDA"/>
    <w:rsid w:val="001455D2"/>
    <w:rsid w:val="0014640D"/>
    <w:rsid w:val="00146A91"/>
    <w:rsid w:val="00146CBB"/>
    <w:rsid w:val="0014771C"/>
    <w:rsid w:val="00147BB5"/>
    <w:rsid w:val="0015125B"/>
    <w:rsid w:val="001518EC"/>
    <w:rsid w:val="00151C4A"/>
    <w:rsid w:val="00154639"/>
    <w:rsid w:val="001566D1"/>
    <w:rsid w:val="00157D2A"/>
    <w:rsid w:val="001624DA"/>
    <w:rsid w:val="001634A4"/>
    <w:rsid w:val="00163C5A"/>
    <w:rsid w:val="00164E62"/>
    <w:rsid w:val="001676D0"/>
    <w:rsid w:val="001704D1"/>
    <w:rsid w:val="001708E7"/>
    <w:rsid w:val="00172A68"/>
    <w:rsid w:val="00173532"/>
    <w:rsid w:val="00175D47"/>
    <w:rsid w:val="00176361"/>
    <w:rsid w:val="00180391"/>
    <w:rsid w:val="00180E27"/>
    <w:rsid w:val="001825FC"/>
    <w:rsid w:val="0018267E"/>
    <w:rsid w:val="00183A81"/>
    <w:rsid w:val="001859A3"/>
    <w:rsid w:val="00186793"/>
    <w:rsid w:val="001870CA"/>
    <w:rsid w:val="001871FE"/>
    <w:rsid w:val="00187ECF"/>
    <w:rsid w:val="001908AB"/>
    <w:rsid w:val="0019132D"/>
    <w:rsid w:val="00191B5D"/>
    <w:rsid w:val="0019362B"/>
    <w:rsid w:val="00194611"/>
    <w:rsid w:val="00195C1D"/>
    <w:rsid w:val="00197589"/>
    <w:rsid w:val="00197A50"/>
    <w:rsid w:val="00197A94"/>
    <w:rsid w:val="001A071F"/>
    <w:rsid w:val="001A08E1"/>
    <w:rsid w:val="001A1AE0"/>
    <w:rsid w:val="001A5B5B"/>
    <w:rsid w:val="001A5EE7"/>
    <w:rsid w:val="001A60F2"/>
    <w:rsid w:val="001A7127"/>
    <w:rsid w:val="001A7384"/>
    <w:rsid w:val="001A7DD5"/>
    <w:rsid w:val="001B1460"/>
    <w:rsid w:val="001B1521"/>
    <w:rsid w:val="001B1613"/>
    <w:rsid w:val="001B17F4"/>
    <w:rsid w:val="001B1C06"/>
    <w:rsid w:val="001B6698"/>
    <w:rsid w:val="001B6EFD"/>
    <w:rsid w:val="001B7303"/>
    <w:rsid w:val="001C12DF"/>
    <w:rsid w:val="001C182E"/>
    <w:rsid w:val="001C1E37"/>
    <w:rsid w:val="001C27AF"/>
    <w:rsid w:val="001C3362"/>
    <w:rsid w:val="001C6AA8"/>
    <w:rsid w:val="001C7A2E"/>
    <w:rsid w:val="001D0359"/>
    <w:rsid w:val="001D167D"/>
    <w:rsid w:val="001D1CC1"/>
    <w:rsid w:val="001D4384"/>
    <w:rsid w:val="001D4C12"/>
    <w:rsid w:val="001D7B62"/>
    <w:rsid w:val="001E0473"/>
    <w:rsid w:val="001E13A3"/>
    <w:rsid w:val="001E2D11"/>
    <w:rsid w:val="001E3A1F"/>
    <w:rsid w:val="001E5068"/>
    <w:rsid w:val="001E5E0B"/>
    <w:rsid w:val="001E7656"/>
    <w:rsid w:val="001E785E"/>
    <w:rsid w:val="001F1453"/>
    <w:rsid w:val="001F23FF"/>
    <w:rsid w:val="001F6581"/>
    <w:rsid w:val="001F7174"/>
    <w:rsid w:val="001F7FD2"/>
    <w:rsid w:val="00200C59"/>
    <w:rsid w:val="00200CA8"/>
    <w:rsid w:val="002016E5"/>
    <w:rsid w:val="00202CBE"/>
    <w:rsid w:val="00204984"/>
    <w:rsid w:val="00204BEE"/>
    <w:rsid w:val="00207EC8"/>
    <w:rsid w:val="0021336F"/>
    <w:rsid w:val="00213C90"/>
    <w:rsid w:val="00217710"/>
    <w:rsid w:val="00222F22"/>
    <w:rsid w:val="00226366"/>
    <w:rsid w:val="0022680D"/>
    <w:rsid w:val="0022736A"/>
    <w:rsid w:val="00227679"/>
    <w:rsid w:val="0022794C"/>
    <w:rsid w:val="002309CC"/>
    <w:rsid w:val="00231E95"/>
    <w:rsid w:val="00237AA7"/>
    <w:rsid w:val="002402D4"/>
    <w:rsid w:val="002422CE"/>
    <w:rsid w:val="002431AD"/>
    <w:rsid w:val="00243A82"/>
    <w:rsid w:val="00247506"/>
    <w:rsid w:val="002476A0"/>
    <w:rsid w:val="00247ACA"/>
    <w:rsid w:val="00247D06"/>
    <w:rsid w:val="00251B6C"/>
    <w:rsid w:val="00251DCC"/>
    <w:rsid w:val="0025354D"/>
    <w:rsid w:val="00255F2B"/>
    <w:rsid w:val="002636AE"/>
    <w:rsid w:val="00266581"/>
    <w:rsid w:val="002669F9"/>
    <w:rsid w:val="00267434"/>
    <w:rsid w:val="0027054E"/>
    <w:rsid w:val="00272517"/>
    <w:rsid w:val="002725D4"/>
    <w:rsid w:val="00273D02"/>
    <w:rsid w:val="00280E73"/>
    <w:rsid w:val="00282875"/>
    <w:rsid w:val="002832A5"/>
    <w:rsid w:val="002848CC"/>
    <w:rsid w:val="00284B3D"/>
    <w:rsid w:val="00286026"/>
    <w:rsid w:val="002929CE"/>
    <w:rsid w:val="0029464D"/>
    <w:rsid w:val="002A0385"/>
    <w:rsid w:val="002A03CC"/>
    <w:rsid w:val="002A09EF"/>
    <w:rsid w:val="002A1C76"/>
    <w:rsid w:val="002A2105"/>
    <w:rsid w:val="002A267F"/>
    <w:rsid w:val="002A2691"/>
    <w:rsid w:val="002A5842"/>
    <w:rsid w:val="002A59FF"/>
    <w:rsid w:val="002A5D71"/>
    <w:rsid w:val="002A63AD"/>
    <w:rsid w:val="002A7780"/>
    <w:rsid w:val="002B2353"/>
    <w:rsid w:val="002B2C88"/>
    <w:rsid w:val="002B4D8C"/>
    <w:rsid w:val="002B552F"/>
    <w:rsid w:val="002B76B8"/>
    <w:rsid w:val="002C0B11"/>
    <w:rsid w:val="002C12E9"/>
    <w:rsid w:val="002C2D62"/>
    <w:rsid w:val="002C743A"/>
    <w:rsid w:val="002D00A7"/>
    <w:rsid w:val="002D0540"/>
    <w:rsid w:val="002D1DD1"/>
    <w:rsid w:val="002D3989"/>
    <w:rsid w:val="002D3AFE"/>
    <w:rsid w:val="002D3CA1"/>
    <w:rsid w:val="002D54D1"/>
    <w:rsid w:val="002D66FB"/>
    <w:rsid w:val="002E161F"/>
    <w:rsid w:val="002E1D75"/>
    <w:rsid w:val="002E42EE"/>
    <w:rsid w:val="002E49F2"/>
    <w:rsid w:val="002E4E2B"/>
    <w:rsid w:val="002E4FB7"/>
    <w:rsid w:val="002E6C88"/>
    <w:rsid w:val="002F2C77"/>
    <w:rsid w:val="002F3832"/>
    <w:rsid w:val="002F5780"/>
    <w:rsid w:val="002F5F23"/>
    <w:rsid w:val="002F66DC"/>
    <w:rsid w:val="002F7459"/>
    <w:rsid w:val="00302283"/>
    <w:rsid w:val="0030536C"/>
    <w:rsid w:val="00305371"/>
    <w:rsid w:val="003061CE"/>
    <w:rsid w:val="00311FC1"/>
    <w:rsid w:val="00312700"/>
    <w:rsid w:val="00312770"/>
    <w:rsid w:val="00313781"/>
    <w:rsid w:val="00313C96"/>
    <w:rsid w:val="0031482D"/>
    <w:rsid w:val="00315B25"/>
    <w:rsid w:val="00316CB9"/>
    <w:rsid w:val="003170C9"/>
    <w:rsid w:val="00317A11"/>
    <w:rsid w:val="00317D07"/>
    <w:rsid w:val="0032235F"/>
    <w:rsid w:val="00322693"/>
    <w:rsid w:val="003227C9"/>
    <w:rsid w:val="00322856"/>
    <w:rsid w:val="0032317D"/>
    <w:rsid w:val="003239B7"/>
    <w:rsid w:val="003239D4"/>
    <w:rsid w:val="00324CFC"/>
    <w:rsid w:val="00326117"/>
    <w:rsid w:val="0032636A"/>
    <w:rsid w:val="00326D9E"/>
    <w:rsid w:val="00327664"/>
    <w:rsid w:val="00330752"/>
    <w:rsid w:val="00332FC6"/>
    <w:rsid w:val="00333910"/>
    <w:rsid w:val="00334C73"/>
    <w:rsid w:val="0033572F"/>
    <w:rsid w:val="00335AA9"/>
    <w:rsid w:val="00342A56"/>
    <w:rsid w:val="003451D0"/>
    <w:rsid w:val="003458C8"/>
    <w:rsid w:val="00345E09"/>
    <w:rsid w:val="003507F2"/>
    <w:rsid w:val="00351B1B"/>
    <w:rsid w:val="003523D0"/>
    <w:rsid w:val="0035262D"/>
    <w:rsid w:val="00353A95"/>
    <w:rsid w:val="00354C68"/>
    <w:rsid w:val="003550E3"/>
    <w:rsid w:val="00355236"/>
    <w:rsid w:val="00355AD9"/>
    <w:rsid w:val="00355F64"/>
    <w:rsid w:val="00356086"/>
    <w:rsid w:val="003564BA"/>
    <w:rsid w:val="0036692A"/>
    <w:rsid w:val="00366F8E"/>
    <w:rsid w:val="00367DC8"/>
    <w:rsid w:val="00370098"/>
    <w:rsid w:val="00372464"/>
    <w:rsid w:val="00372667"/>
    <w:rsid w:val="00372EBD"/>
    <w:rsid w:val="00374523"/>
    <w:rsid w:val="003749E6"/>
    <w:rsid w:val="003755E4"/>
    <w:rsid w:val="00376803"/>
    <w:rsid w:val="00380DF4"/>
    <w:rsid w:val="00382000"/>
    <w:rsid w:val="00383057"/>
    <w:rsid w:val="00383829"/>
    <w:rsid w:val="00384134"/>
    <w:rsid w:val="003842D1"/>
    <w:rsid w:val="00384673"/>
    <w:rsid w:val="003879AA"/>
    <w:rsid w:val="00391810"/>
    <w:rsid w:val="00392E79"/>
    <w:rsid w:val="00397207"/>
    <w:rsid w:val="0039781E"/>
    <w:rsid w:val="003A2060"/>
    <w:rsid w:val="003A2FF2"/>
    <w:rsid w:val="003A31B8"/>
    <w:rsid w:val="003A34C6"/>
    <w:rsid w:val="003A445A"/>
    <w:rsid w:val="003A5461"/>
    <w:rsid w:val="003A6463"/>
    <w:rsid w:val="003A68F0"/>
    <w:rsid w:val="003A7439"/>
    <w:rsid w:val="003B0136"/>
    <w:rsid w:val="003B0202"/>
    <w:rsid w:val="003B0518"/>
    <w:rsid w:val="003B150D"/>
    <w:rsid w:val="003B1651"/>
    <w:rsid w:val="003B32CB"/>
    <w:rsid w:val="003B38EF"/>
    <w:rsid w:val="003B3EB0"/>
    <w:rsid w:val="003B446C"/>
    <w:rsid w:val="003B45F9"/>
    <w:rsid w:val="003C1455"/>
    <w:rsid w:val="003C2F1F"/>
    <w:rsid w:val="003C454D"/>
    <w:rsid w:val="003C4604"/>
    <w:rsid w:val="003C53C4"/>
    <w:rsid w:val="003C568D"/>
    <w:rsid w:val="003C6947"/>
    <w:rsid w:val="003D0F88"/>
    <w:rsid w:val="003D1E92"/>
    <w:rsid w:val="003D5F37"/>
    <w:rsid w:val="003D7157"/>
    <w:rsid w:val="003E107D"/>
    <w:rsid w:val="003E1E61"/>
    <w:rsid w:val="003E251D"/>
    <w:rsid w:val="003E58B9"/>
    <w:rsid w:val="003E625A"/>
    <w:rsid w:val="003E6FD1"/>
    <w:rsid w:val="003E70A5"/>
    <w:rsid w:val="003E712A"/>
    <w:rsid w:val="003F0DA4"/>
    <w:rsid w:val="003F3392"/>
    <w:rsid w:val="003F467D"/>
    <w:rsid w:val="003F4EE8"/>
    <w:rsid w:val="003F50AD"/>
    <w:rsid w:val="003F7F6C"/>
    <w:rsid w:val="0040022F"/>
    <w:rsid w:val="00400D6E"/>
    <w:rsid w:val="00401478"/>
    <w:rsid w:val="00401E63"/>
    <w:rsid w:val="00402019"/>
    <w:rsid w:val="004036A3"/>
    <w:rsid w:val="004054D0"/>
    <w:rsid w:val="00405B84"/>
    <w:rsid w:val="00407033"/>
    <w:rsid w:val="00407F02"/>
    <w:rsid w:val="004101C7"/>
    <w:rsid w:val="00410CE4"/>
    <w:rsid w:val="00411DE8"/>
    <w:rsid w:val="00414547"/>
    <w:rsid w:val="00414E1D"/>
    <w:rsid w:val="004161A2"/>
    <w:rsid w:val="0042056A"/>
    <w:rsid w:val="004209C8"/>
    <w:rsid w:val="00422D35"/>
    <w:rsid w:val="0042313B"/>
    <w:rsid w:val="00424858"/>
    <w:rsid w:val="00424B8E"/>
    <w:rsid w:val="00425163"/>
    <w:rsid w:val="0042749B"/>
    <w:rsid w:val="00431CCB"/>
    <w:rsid w:val="00432F99"/>
    <w:rsid w:val="00434217"/>
    <w:rsid w:val="00435462"/>
    <w:rsid w:val="00436968"/>
    <w:rsid w:val="00436CA3"/>
    <w:rsid w:val="00440B63"/>
    <w:rsid w:val="00440CAA"/>
    <w:rsid w:val="004417DE"/>
    <w:rsid w:val="00442904"/>
    <w:rsid w:val="0044298D"/>
    <w:rsid w:val="00444669"/>
    <w:rsid w:val="004456CF"/>
    <w:rsid w:val="00445AB3"/>
    <w:rsid w:val="00445F7E"/>
    <w:rsid w:val="004466CA"/>
    <w:rsid w:val="00446974"/>
    <w:rsid w:val="00447A10"/>
    <w:rsid w:val="00450527"/>
    <w:rsid w:val="00450E5D"/>
    <w:rsid w:val="00451024"/>
    <w:rsid w:val="00454285"/>
    <w:rsid w:val="00457652"/>
    <w:rsid w:val="00457C00"/>
    <w:rsid w:val="004603EA"/>
    <w:rsid w:val="004609FC"/>
    <w:rsid w:val="00460AED"/>
    <w:rsid w:val="00460C8E"/>
    <w:rsid w:val="0046194E"/>
    <w:rsid w:val="0046406F"/>
    <w:rsid w:val="00464B41"/>
    <w:rsid w:val="004663A2"/>
    <w:rsid w:val="0046680F"/>
    <w:rsid w:val="00466CE2"/>
    <w:rsid w:val="004672EE"/>
    <w:rsid w:val="00467DB3"/>
    <w:rsid w:val="004715DB"/>
    <w:rsid w:val="0047190A"/>
    <w:rsid w:val="00473462"/>
    <w:rsid w:val="00473C0F"/>
    <w:rsid w:val="0047517F"/>
    <w:rsid w:val="00480007"/>
    <w:rsid w:val="004813FA"/>
    <w:rsid w:val="004814EA"/>
    <w:rsid w:val="004815CF"/>
    <w:rsid w:val="00481E5E"/>
    <w:rsid w:val="004827EC"/>
    <w:rsid w:val="00483FFD"/>
    <w:rsid w:val="0048430E"/>
    <w:rsid w:val="0048769F"/>
    <w:rsid w:val="004903C1"/>
    <w:rsid w:val="00490645"/>
    <w:rsid w:val="00493481"/>
    <w:rsid w:val="00495DB5"/>
    <w:rsid w:val="004968A7"/>
    <w:rsid w:val="004976B2"/>
    <w:rsid w:val="004A2202"/>
    <w:rsid w:val="004A7016"/>
    <w:rsid w:val="004B0500"/>
    <w:rsid w:val="004B37DB"/>
    <w:rsid w:val="004B3AC7"/>
    <w:rsid w:val="004B43E4"/>
    <w:rsid w:val="004B442F"/>
    <w:rsid w:val="004B55BA"/>
    <w:rsid w:val="004B66D6"/>
    <w:rsid w:val="004B7D4C"/>
    <w:rsid w:val="004C39FE"/>
    <w:rsid w:val="004C5644"/>
    <w:rsid w:val="004C776C"/>
    <w:rsid w:val="004C7DDD"/>
    <w:rsid w:val="004D15AB"/>
    <w:rsid w:val="004D15DA"/>
    <w:rsid w:val="004D210F"/>
    <w:rsid w:val="004D6ABE"/>
    <w:rsid w:val="004D6B6C"/>
    <w:rsid w:val="004D7475"/>
    <w:rsid w:val="004E15D8"/>
    <w:rsid w:val="004E26DB"/>
    <w:rsid w:val="004E2B9C"/>
    <w:rsid w:val="004E2F52"/>
    <w:rsid w:val="004E3192"/>
    <w:rsid w:val="004E3E5B"/>
    <w:rsid w:val="004E45E2"/>
    <w:rsid w:val="004E747C"/>
    <w:rsid w:val="004F0673"/>
    <w:rsid w:val="004F0911"/>
    <w:rsid w:val="004F179A"/>
    <w:rsid w:val="004F46C6"/>
    <w:rsid w:val="004F4A84"/>
    <w:rsid w:val="004F52BC"/>
    <w:rsid w:val="004F5BBC"/>
    <w:rsid w:val="004F6205"/>
    <w:rsid w:val="004F705C"/>
    <w:rsid w:val="004F7587"/>
    <w:rsid w:val="004F7D77"/>
    <w:rsid w:val="005003EA"/>
    <w:rsid w:val="00501B46"/>
    <w:rsid w:val="00501D9C"/>
    <w:rsid w:val="00502F13"/>
    <w:rsid w:val="005040C3"/>
    <w:rsid w:val="005050C8"/>
    <w:rsid w:val="00505204"/>
    <w:rsid w:val="00505650"/>
    <w:rsid w:val="0050597E"/>
    <w:rsid w:val="00505B4A"/>
    <w:rsid w:val="00506E81"/>
    <w:rsid w:val="0051130D"/>
    <w:rsid w:val="00512360"/>
    <w:rsid w:val="005128AE"/>
    <w:rsid w:val="00512F1F"/>
    <w:rsid w:val="0051403C"/>
    <w:rsid w:val="00514E2E"/>
    <w:rsid w:val="005156E1"/>
    <w:rsid w:val="005163E6"/>
    <w:rsid w:val="005167B4"/>
    <w:rsid w:val="00517289"/>
    <w:rsid w:val="0051728E"/>
    <w:rsid w:val="005175E7"/>
    <w:rsid w:val="00517BF8"/>
    <w:rsid w:val="00520F66"/>
    <w:rsid w:val="00521A92"/>
    <w:rsid w:val="00524339"/>
    <w:rsid w:val="00525303"/>
    <w:rsid w:val="005308F4"/>
    <w:rsid w:val="00533486"/>
    <w:rsid w:val="00533B14"/>
    <w:rsid w:val="00534452"/>
    <w:rsid w:val="00534987"/>
    <w:rsid w:val="0053708C"/>
    <w:rsid w:val="0053727A"/>
    <w:rsid w:val="0054233D"/>
    <w:rsid w:val="00543439"/>
    <w:rsid w:val="00543CE2"/>
    <w:rsid w:val="005440D7"/>
    <w:rsid w:val="00544A6F"/>
    <w:rsid w:val="00545063"/>
    <w:rsid w:val="0054635D"/>
    <w:rsid w:val="00547047"/>
    <w:rsid w:val="00547B50"/>
    <w:rsid w:val="00550241"/>
    <w:rsid w:val="00551030"/>
    <w:rsid w:val="0055190B"/>
    <w:rsid w:val="005526B5"/>
    <w:rsid w:val="00552D2B"/>
    <w:rsid w:val="005539F8"/>
    <w:rsid w:val="00553FA4"/>
    <w:rsid w:val="005565C8"/>
    <w:rsid w:val="00560442"/>
    <w:rsid w:val="005626D5"/>
    <w:rsid w:val="00562E06"/>
    <w:rsid w:val="005641D0"/>
    <w:rsid w:val="00564B6E"/>
    <w:rsid w:val="005654FA"/>
    <w:rsid w:val="00566E52"/>
    <w:rsid w:val="00567752"/>
    <w:rsid w:val="00570AF9"/>
    <w:rsid w:val="00572053"/>
    <w:rsid w:val="00573114"/>
    <w:rsid w:val="005760D6"/>
    <w:rsid w:val="00576129"/>
    <w:rsid w:val="005802EB"/>
    <w:rsid w:val="00581579"/>
    <w:rsid w:val="005826AC"/>
    <w:rsid w:val="005833CB"/>
    <w:rsid w:val="00583A5B"/>
    <w:rsid w:val="0058628F"/>
    <w:rsid w:val="005903ED"/>
    <w:rsid w:val="00591E02"/>
    <w:rsid w:val="00592BC0"/>
    <w:rsid w:val="00594B7D"/>
    <w:rsid w:val="00594CAD"/>
    <w:rsid w:val="00596570"/>
    <w:rsid w:val="00596994"/>
    <w:rsid w:val="00597908"/>
    <w:rsid w:val="00597914"/>
    <w:rsid w:val="00597DDF"/>
    <w:rsid w:val="005A528A"/>
    <w:rsid w:val="005B0338"/>
    <w:rsid w:val="005B0AAD"/>
    <w:rsid w:val="005B1039"/>
    <w:rsid w:val="005B18E9"/>
    <w:rsid w:val="005B219D"/>
    <w:rsid w:val="005B2574"/>
    <w:rsid w:val="005B5F65"/>
    <w:rsid w:val="005C072D"/>
    <w:rsid w:val="005C2AA3"/>
    <w:rsid w:val="005C4892"/>
    <w:rsid w:val="005C5658"/>
    <w:rsid w:val="005D040F"/>
    <w:rsid w:val="005D287D"/>
    <w:rsid w:val="005D56CF"/>
    <w:rsid w:val="005D6D5F"/>
    <w:rsid w:val="005D6E25"/>
    <w:rsid w:val="005D73F7"/>
    <w:rsid w:val="005D7EAC"/>
    <w:rsid w:val="005D7FCC"/>
    <w:rsid w:val="005E02D7"/>
    <w:rsid w:val="005E1580"/>
    <w:rsid w:val="005E3FBC"/>
    <w:rsid w:val="005E44C6"/>
    <w:rsid w:val="005E52D4"/>
    <w:rsid w:val="005F0234"/>
    <w:rsid w:val="005F0A67"/>
    <w:rsid w:val="005F160D"/>
    <w:rsid w:val="005F2DC2"/>
    <w:rsid w:val="005F34D9"/>
    <w:rsid w:val="005F47EA"/>
    <w:rsid w:val="005F6596"/>
    <w:rsid w:val="005F6FF9"/>
    <w:rsid w:val="005F703D"/>
    <w:rsid w:val="005F74B4"/>
    <w:rsid w:val="006002AE"/>
    <w:rsid w:val="006016BA"/>
    <w:rsid w:val="00601947"/>
    <w:rsid w:val="00602679"/>
    <w:rsid w:val="00604CB4"/>
    <w:rsid w:val="00605D7B"/>
    <w:rsid w:val="00606BAF"/>
    <w:rsid w:val="00606F89"/>
    <w:rsid w:val="006070C4"/>
    <w:rsid w:val="00607239"/>
    <w:rsid w:val="006101DC"/>
    <w:rsid w:val="00611EE4"/>
    <w:rsid w:val="0061248E"/>
    <w:rsid w:val="00613552"/>
    <w:rsid w:val="006140F6"/>
    <w:rsid w:val="006146D7"/>
    <w:rsid w:val="00615169"/>
    <w:rsid w:val="0061752E"/>
    <w:rsid w:val="00620665"/>
    <w:rsid w:val="006231DE"/>
    <w:rsid w:val="0062348A"/>
    <w:rsid w:val="00623E67"/>
    <w:rsid w:val="0062580F"/>
    <w:rsid w:val="00626257"/>
    <w:rsid w:val="00626975"/>
    <w:rsid w:val="00626BE7"/>
    <w:rsid w:val="006271D0"/>
    <w:rsid w:val="00630418"/>
    <w:rsid w:val="00631400"/>
    <w:rsid w:val="00631856"/>
    <w:rsid w:val="0063290E"/>
    <w:rsid w:val="006329CE"/>
    <w:rsid w:val="0063370F"/>
    <w:rsid w:val="00636E52"/>
    <w:rsid w:val="00643872"/>
    <w:rsid w:val="0064587A"/>
    <w:rsid w:val="006468D0"/>
    <w:rsid w:val="00646940"/>
    <w:rsid w:val="006470E7"/>
    <w:rsid w:val="00647CAC"/>
    <w:rsid w:val="00650DD1"/>
    <w:rsid w:val="006513EF"/>
    <w:rsid w:val="00651C9B"/>
    <w:rsid w:val="006523B9"/>
    <w:rsid w:val="00652CF6"/>
    <w:rsid w:val="00655192"/>
    <w:rsid w:val="00655744"/>
    <w:rsid w:val="00655810"/>
    <w:rsid w:val="00655C8B"/>
    <w:rsid w:val="00656168"/>
    <w:rsid w:val="006563A8"/>
    <w:rsid w:val="00657CE3"/>
    <w:rsid w:val="00660B32"/>
    <w:rsid w:val="00661281"/>
    <w:rsid w:val="006613FA"/>
    <w:rsid w:val="0066195E"/>
    <w:rsid w:val="0066235C"/>
    <w:rsid w:val="00662897"/>
    <w:rsid w:val="00662B81"/>
    <w:rsid w:val="0066381F"/>
    <w:rsid w:val="00664FCF"/>
    <w:rsid w:val="00665E93"/>
    <w:rsid w:val="006666D1"/>
    <w:rsid w:val="00666722"/>
    <w:rsid w:val="00667A1C"/>
    <w:rsid w:val="006714D2"/>
    <w:rsid w:val="00671620"/>
    <w:rsid w:val="00673D91"/>
    <w:rsid w:val="0067436C"/>
    <w:rsid w:val="006747E8"/>
    <w:rsid w:val="00675789"/>
    <w:rsid w:val="00675F0D"/>
    <w:rsid w:val="00676BEC"/>
    <w:rsid w:val="00676FE8"/>
    <w:rsid w:val="00677F85"/>
    <w:rsid w:val="006823A1"/>
    <w:rsid w:val="00682B96"/>
    <w:rsid w:val="00683FA6"/>
    <w:rsid w:val="006862A5"/>
    <w:rsid w:val="0068683D"/>
    <w:rsid w:val="006877C4"/>
    <w:rsid w:val="0069506F"/>
    <w:rsid w:val="00695477"/>
    <w:rsid w:val="00695DFC"/>
    <w:rsid w:val="006A1448"/>
    <w:rsid w:val="006A21E0"/>
    <w:rsid w:val="006A42E0"/>
    <w:rsid w:val="006A5B24"/>
    <w:rsid w:val="006A6A06"/>
    <w:rsid w:val="006A6F15"/>
    <w:rsid w:val="006B09E0"/>
    <w:rsid w:val="006B0AD3"/>
    <w:rsid w:val="006B1D5C"/>
    <w:rsid w:val="006B2FC4"/>
    <w:rsid w:val="006B44A5"/>
    <w:rsid w:val="006B595D"/>
    <w:rsid w:val="006B5D4E"/>
    <w:rsid w:val="006B5D5F"/>
    <w:rsid w:val="006B61FC"/>
    <w:rsid w:val="006B67EA"/>
    <w:rsid w:val="006B6B37"/>
    <w:rsid w:val="006C274B"/>
    <w:rsid w:val="006C29A4"/>
    <w:rsid w:val="006C2C78"/>
    <w:rsid w:val="006C3B94"/>
    <w:rsid w:val="006C645A"/>
    <w:rsid w:val="006D1D0F"/>
    <w:rsid w:val="006D49B5"/>
    <w:rsid w:val="006D6B9B"/>
    <w:rsid w:val="006D7455"/>
    <w:rsid w:val="006E07DC"/>
    <w:rsid w:val="006E0B7D"/>
    <w:rsid w:val="006E14E2"/>
    <w:rsid w:val="006E2280"/>
    <w:rsid w:val="006E3F72"/>
    <w:rsid w:val="006E4975"/>
    <w:rsid w:val="006E4D2F"/>
    <w:rsid w:val="006E51B7"/>
    <w:rsid w:val="006E53AC"/>
    <w:rsid w:val="006E604D"/>
    <w:rsid w:val="006E7810"/>
    <w:rsid w:val="006E7CFC"/>
    <w:rsid w:val="006F1EF2"/>
    <w:rsid w:val="006F3264"/>
    <w:rsid w:val="006F66D2"/>
    <w:rsid w:val="006F6D97"/>
    <w:rsid w:val="007006D6"/>
    <w:rsid w:val="00700C96"/>
    <w:rsid w:val="0070282E"/>
    <w:rsid w:val="007035DA"/>
    <w:rsid w:val="00703A18"/>
    <w:rsid w:val="00703F70"/>
    <w:rsid w:val="00704402"/>
    <w:rsid w:val="00707300"/>
    <w:rsid w:val="0071026D"/>
    <w:rsid w:val="00710318"/>
    <w:rsid w:val="00710554"/>
    <w:rsid w:val="00710A74"/>
    <w:rsid w:val="00711FB0"/>
    <w:rsid w:val="007125E5"/>
    <w:rsid w:val="007128E4"/>
    <w:rsid w:val="00712EF1"/>
    <w:rsid w:val="00714A2D"/>
    <w:rsid w:val="00715B14"/>
    <w:rsid w:val="00715CD0"/>
    <w:rsid w:val="007160BA"/>
    <w:rsid w:val="00716CC9"/>
    <w:rsid w:val="00716E4B"/>
    <w:rsid w:val="00717140"/>
    <w:rsid w:val="00720BFA"/>
    <w:rsid w:val="00722366"/>
    <w:rsid w:val="007242B0"/>
    <w:rsid w:val="00724473"/>
    <w:rsid w:val="00727AF2"/>
    <w:rsid w:val="00730DD5"/>
    <w:rsid w:val="0073235A"/>
    <w:rsid w:val="00734E4C"/>
    <w:rsid w:val="007359B4"/>
    <w:rsid w:val="00736605"/>
    <w:rsid w:val="007367C7"/>
    <w:rsid w:val="00737B6F"/>
    <w:rsid w:val="00740CFE"/>
    <w:rsid w:val="00743676"/>
    <w:rsid w:val="0074398F"/>
    <w:rsid w:val="00743C45"/>
    <w:rsid w:val="0074551E"/>
    <w:rsid w:val="00745B88"/>
    <w:rsid w:val="00750306"/>
    <w:rsid w:val="00752F59"/>
    <w:rsid w:val="007533BE"/>
    <w:rsid w:val="007535CD"/>
    <w:rsid w:val="00753679"/>
    <w:rsid w:val="00753C40"/>
    <w:rsid w:val="00755C94"/>
    <w:rsid w:val="00763DB4"/>
    <w:rsid w:val="0076451D"/>
    <w:rsid w:val="00764D64"/>
    <w:rsid w:val="00767423"/>
    <w:rsid w:val="00767FAF"/>
    <w:rsid w:val="00771211"/>
    <w:rsid w:val="00771BBA"/>
    <w:rsid w:val="0077361D"/>
    <w:rsid w:val="0077492A"/>
    <w:rsid w:val="0077552C"/>
    <w:rsid w:val="0077580A"/>
    <w:rsid w:val="007839EC"/>
    <w:rsid w:val="00784AD0"/>
    <w:rsid w:val="00784C18"/>
    <w:rsid w:val="00785540"/>
    <w:rsid w:val="007856D9"/>
    <w:rsid w:val="00786DCE"/>
    <w:rsid w:val="007870F4"/>
    <w:rsid w:val="007876CA"/>
    <w:rsid w:val="00790156"/>
    <w:rsid w:val="0079069D"/>
    <w:rsid w:val="00790DFF"/>
    <w:rsid w:val="00792D71"/>
    <w:rsid w:val="0079431E"/>
    <w:rsid w:val="00795781"/>
    <w:rsid w:val="00796361"/>
    <w:rsid w:val="00797727"/>
    <w:rsid w:val="00797ADA"/>
    <w:rsid w:val="007A04F8"/>
    <w:rsid w:val="007A37CB"/>
    <w:rsid w:val="007A4944"/>
    <w:rsid w:val="007A6DDC"/>
    <w:rsid w:val="007B0BFE"/>
    <w:rsid w:val="007B259D"/>
    <w:rsid w:val="007B496F"/>
    <w:rsid w:val="007B4E1C"/>
    <w:rsid w:val="007B51B3"/>
    <w:rsid w:val="007B6182"/>
    <w:rsid w:val="007B7BE4"/>
    <w:rsid w:val="007B7D92"/>
    <w:rsid w:val="007C2105"/>
    <w:rsid w:val="007C47FC"/>
    <w:rsid w:val="007C5AB5"/>
    <w:rsid w:val="007C62D9"/>
    <w:rsid w:val="007C6AD4"/>
    <w:rsid w:val="007C6C8B"/>
    <w:rsid w:val="007C76E2"/>
    <w:rsid w:val="007D0D23"/>
    <w:rsid w:val="007D1EDC"/>
    <w:rsid w:val="007D27C5"/>
    <w:rsid w:val="007D30E2"/>
    <w:rsid w:val="007D3266"/>
    <w:rsid w:val="007D3B1B"/>
    <w:rsid w:val="007D3FCD"/>
    <w:rsid w:val="007D56DD"/>
    <w:rsid w:val="007D7103"/>
    <w:rsid w:val="007E0290"/>
    <w:rsid w:val="007E2A34"/>
    <w:rsid w:val="007E455D"/>
    <w:rsid w:val="007E5398"/>
    <w:rsid w:val="007E6327"/>
    <w:rsid w:val="007F00D8"/>
    <w:rsid w:val="007F1B75"/>
    <w:rsid w:val="007F42D6"/>
    <w:rsid w:val="007F4461"/>
    <w:rsid w:val="007F5264"/>
    <w:rsid w:val="007F6922"/>
    <w:rsid w:val="008006D8"/>
    <w:rsid w:val="008058E5"/>
    <w:rsid w:val="0081200D"/>
    <w:rsid w:val="008121D2"/>
    <w:rsid w:val="008123EB"/>
    <w:rsid w:val="00813940"/>
    <w:rsid w:val="00813945"/>
    <w:rsid w:val="00815EF9"/>
    <w:rsid w:val="0082212B"/>
    <w:rsid w:val="0082235C"/>
    <w:rsid w:val="008229F9"/>
    <w:rsid w:val="00822EBF"/>
    <w:rsid w:val="00824251"/>
    <w:rsid w:val="008243DD"/>
    <w:rsid w:val="00825676"/>
    <w:rsid w:val="0083215B"/>
    <w:rsid w:val="00834B5D"/>
    <w:rsid w:val="00834E5C"/>
    <w:rsid w:val="0083601C"/>
    <w:rsid w:val="008371C1"/>
    <w:rsid w:val="00841C3B"/>
    <w:rsid w:val="00843757"/>
    <w:rsid w:val="00843C17"/>
    <w:rsid w:val="00844FA1"/>
    <w:rsid w:val="008463DF"/>
    <w:rsid w:val="00854E08"/>
    <w:rsid w:val="008560F4"/>
    <w:rsid w:val="00856270"/>
    <w:rsid w:val="00860572"/>
    <w:rsid w:val="00861EBF"/>
    <w:rsid w:val="008626EE"/>
    <w:rsid w:val="0086343A"/>
    <w:rsid w:val="00863827"/>
    <w:rsid w:val="00864150"/>
    <w:rsid w:val="00864BF2"/>
    <w:rsid w:val="00865271"/>
    <w:rsid w:val="008654E2"/>
    <w:rsid w:val="008700F1"/>
    <w:rsid w:val="00871A22"/>
    <w:rsid w:val="008758E4"/>
    <w:rsid w:val="008760F6"/>
    <w:rsid w:val="00877501"/>
    <w:rsid w:val="00877DB0"/>
    <w:rsid w:val="008801D3"/>
    <w:rsid w:val="0088259A"/>
    <w:rsid w:val="00882F03"/>
    <w:rsid w:val="00886522"/>
    <w:rsid w:val="008875B5"/>
    <w:rsid w:val="008906A0"/>
    <w:rsid w:val="00891126"/>
    <w:rsid w:val="00894939"/>
    <w:rsid w:val="008949CC"/>
    <w:rsid w:val="00895AF3"/>
    <w:rsid w:val="00896131"/>
    <w:rsid w:val="00896298"/>
    <w:rsid w:val="008976C3"/>
    <w:rsid w:val="00897874"/>
    <w:rsid w:val="008A0D69"/>
    <w:rsid w:val="008A1670"/>
    <w:rsid w:val="008A7376"/>
    <w:rsid w:val="008B0298"/>
    <w:rsid w:val="008B0876"/>
    <w:rsid w:val="008B0DD4"/>
    <w:rsid w:val="008B0E1D"/>
    <w:rsid w:val="008B12AA"/>
    <w:rsid w:val="008B1C5F"/>
    <w:rsid w:val="008B27D3"/>
    <w:rsid w:val="008B4E70"/>
    <w:rsid w:val="008B5A4E"/>
    <w:rsid w:val="008B7DB1"/>
    <w:rsid w:val="008B7E16"/>
    <w:rsid w:val="008C0DB8"/>
    <w:rsid w:val="008C15BC"/>
    <w:rsid w:val="008C313F"/>
    <w:rsid w:val="008C37D4"/>
    <w:rsid w:val="008C427D"/>
    <w:rsid w:val="008C4F0E"/>
    <w:rsid w:val="008C5CB1"/>
    <w:rsid w:val="008D03F1"/>
    <w:rsid w:val="008D04E3"/>
    <w:rsid w:val="008D3EF9"/>
    <w:rsid w:val="008D5967"/>
    <w:rsid w:val="008D5E33"/>
    <w:rsid w:val="008D742A"/>
    <w:rsid w:val="008D746A"/>
    <w:rsid w:val="008E09FF"/>
    <w:rsid w:val="008E39F6"/>
    <w:rsid w:val="008E472B"/>
    <w:rsid w:val="008E521F"/>
    <w:rsid w:val="008E5646"/>
    <w:rsid w:val="008E7AF1"/>
    <w:rsid w:val="008F0092"/>
    <w:rsid w:val="008F0D21"/>
    <w:rsid w:val="008F124D"/>
    <w:rsid w:val="008F4DD0"/>
    <w:rsid w:val="008F5E5E"/>
    <w:rsid w:val="008F671F"/>
    <w:rsid w:val="008F70DD"/>
    <w:rsid w:val="008F7A1B"/>
    <w:rsid w:val="008F7D18"/>
    <w:rsid w:val="008F7ECA"/>
    <w:rsid w:val="00900ABD"/>
    <w:rsid w:val="009045F2"/>
    <w:rsid w:val="00905B4F"/>
    <w:rsid w:val="009062B4"/>
    <w:rsid w:val="00910C9C"/>
    <w:rsid w:val="00913D21"/>
    <w:rsid w:val="0091486B"/>
    <w:rsid w:val="00915404"/>
    <w:rsid w:val="00915AB1"/>
    <w:rsid w:val="00916CA2"/>
    <w:rsid w:val="00921DA5"/>
    <w:rsid w:val="00921DBD"/>
    <w:rsid w:val="00922D33"/>
    <w:rsid w:val="0092331F"/>
    <w:rsid w:val="0092519F"/>
    <w:rsid w:val="009309A1"/>
    <w:rsid w:val="0093265E"/>
    <w:rsid w:val="00933B85"/>
    <w:rsid w:val="00936C75"/>
    <w:rsid w:val="00937B58"/>
    <w:rsid w:val="00940A39"/>
    <w:rsid w:val="00940AE3"/>
    <w:rsid w:val="00940B95"/>
    <w:rsid w:val="00943102"/>
    <w:rsid w:val="00943118"/>
    <w:rsid w:val="00943A6C"/>
    <w:rsid w:val="00947AE5"/>
    <w:rsid w:val="00947F67"/>
    <w:rsid w:val="009504DB"/>
    <w:rsid w:val="009533BF"/>
    <w:rsid w:val="00953DCC"/>
    <w:rsid w:val="009553BA"/>
    <w:rsid w:val="00955B3B"/>
    <w:rsid w:val="00955B7E"/>
    <w:rsid w:val="00956578"/>
    <w:rsid w:val="0096028E"/>
    <w:rsid w:val="0096297C"/>
    <w:rsid w:val="009634EB"/>
    <w:rsid w:val="009637A9"/>
    <w:rsid w:val="0096498A"/>
    <w:rsid w:val="00964AA4"/>
    <w:rsid w:val="00965D8A"/>
    <w:rsid w:val="00966B5E"/>
    <w:rsid w:val="0097187C"/>
    <w:rsid w:val="00971CCB"/>
    <w:rsid w:val="00972356"/>
    <w:rsid w:val="00972F73"/>
    <w:rsid w:val="00977D56"/>
    <w:rsid w:val="00981FF8"/>
    <w:rsid w:val="00982B60"/>
    <w:rsid w:val="009834EC"/>
    <w:rsid w:val="00984136"/>
    <w:rsid w:val="00985022"/>
    <w:rsid w:val="009864F1"/>
    <w:rsid w:val="00986616"/>
    <w:rsid w:val="00987FE6"/>
    <w:rsid w:val="0099153A"/>
    <w:rsid w:val="00992A1D"/>
    <w:rsid w:val="00997224"/>
    <w:rsid w:val="009974A9"/>
    <w:rsid w:val="009A0B18"/>
    <w:rsid w:val="009A16AD"/>
    <w:rsid w:val="009A2FBC"/>
    <w:rsid w:val="009A32AE"/>
    <w:rsid w:val="009A35E4"/>
    <w:rsid w:val="009A427B"/>
    <w:rsid w:val="009A4395"/>
    <w:rsid w:val="009A5647"/>
    <w:rsid w:val="009A5947"/>
    <w:rsid w:val="009B036F"/>
    <w:rsid w:val="009B1882"/>
    <w:rsid w:val="009B41F2"/>
    <w:rsid w:val="009C093B"/>
    <w:rsid w:val="009C2F3F"/>
    <w:rsid w:val="009C3038"/>
    <w:rsid w:val="009C67FA"/>
    <w:rsid w:val="009D012A"/>
    <w:rsid w:val="009D088C"/>
    <w:rsid w:val="009D2625"/>
    <w:rsid w:val="009D2630"/>
    <w:rsid w:val="009D3449"/>
    <w:rsid w:val="009D5CF2"/>
    <w:rsid w:val="009E11FC"/>
    <w:rsid w:val="009E1D0C"/>
    <w:rsid w:val="009E32DD"/>
    <w:rsid w:val="009E34D9"/>
    <w:rsid w:val="009E3E7D"/>
    <w:rsid w:val="009E49DB"/>
    <w:rsid w:val="009E4E3E"/>
    <w:rsid w:val="009E50FC"/>
    <w:rsid w:val="009E5436"/>
    <w:rsid w:val="009E609C"/>
    <w:rsid w:val="009E7192"/>
    <w:rsid w:val="009E739C"/>
    <w:rsid w:val="009F316E"/>
    <w:rsid w:val="009F4FCC"/>
    <w:rsid w:val="009F7024"/>
    <w:rsid w:val="009F73F3"/>
    <w:rsid w:val="009F7A96"/>
    <w:rsid w:val="00A00878"/>
    <w:rsid w:val="00A01AC2"/>
    <w:rsid w:val="00A01F35"/>
    <w:rsid w:val="00A020E7"/>
    <w:rsid w:val="00A038BE"/>
    <w:rsid w:val="00A0407A"/>
    <w:rsid w:val="00A04743"/>
    <w:rsid w:val="00A04831"/>
    <w:rsid w:val="00A0608D"/>
    <w:rsid w:val="00A06997"/>
    <w:rsid w:val="00A06D04"/>
    <w:rsid w:val="00A06FE9"/>
    <w:rsid w:val="00A104EA"/>
    <w:rsid w:val="00A1403C"/>
    <w:rsid w:val="00A1547F"/>
    <w:rsid w:val="00A16A75"/>
    <w:rsid w:val="00A16ED1"/>
    <w:rsid w:val="00A20D77"/>
    <w:rsid w:val="00A211AF"/>
    <w:rsid w:val="00A21ECD"/>
    <w:rsid w:val="00A22940"/>
    <w:rsid w:val="00A233FF"/>
    <w:rsid w:val="00A26D3F"/>
    <w:rsid w:val="00A27063"/>
    <w:rsid w:val="00A27551"/>
    <w:rsid w:val="00A30151"/>
    <w:rsid w:val="00A301E0"/>
    <w:rsid w:val="00A32303"/>
    <w:rsid w:val="00A3373B"/>
    <w:rsid w:val="00A3525A"/>
    <w:rsid w:val="00A35834"/>
    <w:rsid w:val="00A35B6C"/>
    <w:rsid w:val="00A362FC"/>
    <w:rsid w:val="00A3785B"/>
    <w:rsid w:val="00A37A78"/>
    <w:rsid w:val="00A40159"/>
    <w:rsid w:val="00A411CA"/>
    <w:rsid w:val="00A41B97"/>
    <w:rsid w:val="00A441EA"/>
    <w:rsid w:val="00A46101"/>
    <w:rsid w:val="00A476C8"/>
    <w:rsid w:val="00A47CF0"/>
    <w:rsid w:val="00A520FB"/>
    <w:rsid w:val="00A5226E"/>
    <w:rsid w:val="00A53BDC"/>
    <w:rsid w:val="00A55303"/>
    <w:rsid w:val="00A55810"/>
    <w:rsid w:val="00A56203"/>
    <w:rsid w:val="00A56AB4"/>
    <w:rsid w:val="00A56B45"/>
    <w:rsid w:val="00A609DD"/>
    <w:rsid w:val="00A60C94"/>
    <w:rsid w:val="00A61474"/>
    <w:rsid w:val="00A61644"/>
    <w:rsid w:val="00A65D83"/>
    <w:rsid w:val="00A71317"/>
    <w:rsid w:val="00A73DCE"/>
    <w:rsid w:val="00A74127"/>
    <w:rsid w:val="00A7501D"/>
    <w:rsid w:val="00A76454"/>
    <w:rsid w:val="00A77A70"/>
    <w:rsid w:val="00A77F12"/>
    <w:rsid w:val="00A80087"/>
    <w:rsid w:val="00A81C6D"/>
    <w:rsid w:val="00A82137"/>
    <w:rsid w:val="00A83321"/>
    <w:rsid w:val="00A8397C"/>
    <w:rsid w:val="00A86876"/>
    <w:rsid w:val="00A874CA"/>
    <w:rsid w:val="00A9096F"/>
    <w:rsid w:val="00A91A84"/>
    <w:rsid w:val="00A92A98"/>
    <w:rsid w:val="00A93213"/>
    <w:rsid w:val="00A93417"/>
    <w:rsid w:val="00A94E3C"/>
    <w:rsid w:val="00A95249"/>
    <w:rsid w:val="00A9541A"/>
    <w:rsid w:val="00A961C0"/>
    <w:rsid w:val="00A96E01"/>
    <w:rsid w:val="00A97E13"/>
    <w:rsid w:val="00AA173F"/>
    <w:rsid w:val="00AA1EF6"/>
    <w:rsid w:val="00AA2E49"/>
    <w:rsid w:val="00AA30DC"/>
    <w:rsid w:val="00AA5D3C"/>
    <w:rsid w:val="00AB1CA0"/>
    <w:rsid w:val="00AB2210"/>
    <w:rsid w:val="00AB26BD"/>
    <w:rsid w:val="00AB48D8"/>
    <w:rsid w:val="00AB6765"/>
    <w:rsid w:val="00AB7ACE"/>
    <w:rsid w:val="00AC4E0A"/>
    <w:rsid w:val="00AC5054"/>
    <w:rsid w:val="00AC5C7A"/>
    <w:rsid w:val="00AC73B8"/>
    <w:rsid w:val="00AC795B"/>
    <w:rsid w:val="00AD056A"/>
    <w:rsid w:val="00AD07ED"/>
    <w:rsid w:val="00AD2CE3"/>
    <w:rsid w:val="00AD5EE2"/>
    <w:rsid w:val="00AD6213"/>
    <w:rsid w:val="00AD76AE"/>
    <w:rsid w:val="00AE2E6C"/>
    <w:rsid w:val="00AE3017"/>
    <w:rsid w:val="00AE3B6C"/>
    <w:rsid w:val="00AE65C6"/>
    <w:rsid w:val="00AE6FBA"/>
    <w:rsid w:val="00AF1A39"/>
    <w:rsid w:val="00AF358E"/>
    <w:rsid w:val="00AF3A6B"/>
    <w:rsid w:val="00AF678D"/>
    <w:rsid w:val="00AF6CB9"/>
    <w:rsid w:val="00AF6D07"/>
    <w:rsid w:val="00B00F41"/>
    <w:rsid w:val="00B0199F"/>
    <w:rsid w:val="00B05F4F"/>
    <w:rsid w:val="00B07535"/>
    <w:rsid w:val="00B07ED7"/>
    <w:rsid w:val="00B10801"/>
    <w:rsid w:val="00B13CCE"/>
    <w:rsid w:val="00B144C2"/>
    <w:rsid w:val="00B160D3"/>
    <w:rsid w:val="00B17BAA"/>
    <w:rsid w:val="00B204C0"/>
    <w:rsid w:val="00B2153B"/>
    <w:rsid w:val="00B23FA0"/>
    <w:rsid w:val="00B26899"/>
    <w:rsid w:val="00B268BB"/>
    <w:rsid w:val="00B27E79"/>
    <w:rsid w:val="00B32181"/>
    <w:rsid w:val="00B322DF"/>
    <w:rsid w:val="00B33161"/>
    <w:rsid w:val="00B34598"/>
    <w:rsid w:val="00B35474"/>
    <w:rsid w:val="00B3572B"/>
    <w:rsid w:val="00B35F0D"/>
    <w:rsid w:val="00B36C77"/>
    <w:rsid w:val="00B36ED3"/>
    <w:rsid w:val="00B36F18"/>
    <w:rsid w:val="00B40E85"/>
    <w:rsid w:val="00B43A96"/>
    <w:rsid w:val="00B4624B"/>
    <w:rsid w:val="00B478C9"/>
    <w:rsid w:val="00B5086D"/>
    <w:rsid w:val="00B50C7C"/>
    <w:rsid w:val="00B50D57"/>
    <w:rsid w:val="00B539C0"/>
    <w:rsid w:val="00B54065"/>
    <w:rsid w:val="00B54EF2"/>
    <w:rsid w:val="00B55F2E"/>
    <w:rsid w:val="00B561CC"/>
    <w:rsid w:val="00B5688E"/>
    <w:rsid w:val="00B5733A"/>
    <w:rsid w:val="00B60197"/>
    <w:rsid w:val="00B6263B"/>
    <w:rsid w:val="00B62A97"/>
    <w:rsid w:val="00B62F35"/>
    <w:rsid w:val="00B63296"/>
    <w:rsid w:val="00B65060"/>
    <w:rsid w:val="00B65367"/>
    <w:rsid w:val="00B666A3"/>
    <w:rsid w:val="00B66907"/>
    <w:rsid w:val="00B70E0B"/>
    <w:rsid w:val="00B72FFB"/>
    <w:rsid w:val="00B74BE6"/>
    <w:rsid w:val="00B772D8"/>
    <w:rsid w:val="00B80002"/>
    <w:rsid w:val="00B8080D"/>
    <w:rsid w:val="00B81534"/>
    <w:rsid w:val="00B82084"/>
    <w:rsid w:val="00B82ED8"/>
    <w:rsid w:val="00B84AF1"/>
    <w:rsid w:val="00B8574D"/>
    <w:rsid w:val="00B86212"/>
    <w:rsid w:val="00B8675C"/>
    <w:rsid w:val="00B86B78"/>
    <w:rsid w:val="00B921CE"/>
    <w:rsid w:val="00B925B5"/>
    <w:rsid w:val="00B936EF"/>
    <w:rsid w:val="00B957A7"/>
    <w:rsid w:val="00B95A89"/>
    <w:rsid w:val="00B966C2"/>
    <w:rsid w:val="00BA081D"/>
    <w:rsid w:val="00BA0CDF"/>
    <w:rsid w:val="00BA0E56"/>
    <w:rsid w:val="00BA2488"/>
    <w:rsid w:val="00BA25EC"/>
    <w:rsid w:val="00BA2779"/>
    <w:rsid w:val="00BA3F2B"/>
    <w:rsid w:val="00BA558C"/>
    <w:rsid w:val="00BA5EB3"/>
    <w:rsid w:val="00BA5EE1"/>
    <w:rsid w:val="00BA6C0C"/>
    <w:rsid w:val="00BB1243"/>
    <w:rsid w:val="00BB139F"/>
    <w:rsid w:val="00BB30C7"/>
    <w:rsid w:val="00BB624E"/>
    <w:rsid w:val="00BB6F59"/>
    <w:rsid w:val="00BB6F84"/>
    <w:rsid w:val="00BB7137"/>
    <w:rsid w:val="00BC03A8"/>
    <w:rsid w:val="00BC0E40"/>
    <w:rsid w:val="00BC2F58"/>
    <w:rsid w:val="00BC32FE"/>
    <w:rsid w:val="00BC4B55"/>
    <w:rsid w:val="00BC5173"/>
    <w:rsid w:val="00BC5409"/>
    <w:rsid w:val="00BC5819"/>
    <w:rsid w:val="00BC5F0B"/>
    <w:rsid w:val="00BC6290"/>
    <w:rsid w:val="00BD0104"/>
    <w:rsid w:val="00BD067A"/>
    <w:rsid w:val="00BD3EDB"/>
    <w:rsid w:val="00BD4B8D"/>
    <w:rsid w:val="00BD7BF1"/>
    <w:rsid w:val="00BD7C41"/>
    <w:rsid w:val="00BD7C5D"/>
    <w:rsid w:val="00BE3423"/>
    <w:rsid w:val="00BE3999"/>
    <w:rsid w:val="00BE5871"/>
    <w:rsid w:val="00BE5F2D"/>
    <w:rsid w:val="00BF06FC"/>
    <w:rsid w:val="00BF179F"/>
    <w:rsid w:val="00BF1AC7"/>
    <w:rsid w:val="00BF2A6D"/>
    <w:rsid w:val="00BF365C"/>
    <w:rsid w:val="00BF5E85"/>
    <w:rsid w:val="00C0105E"/>
    <w:rsid w:val="00C02E8C"/>
    <w:rsid w:val="00C040DB"/>
    <w:rsid w:val="00C04589"/>
    <w:rsid w:val="00C0740E"/>
    <w:rsid w:val="00C07ED4"/>
    <w:rsid w:val="00C11661"/>
    <w:rsid w:val="00C14025"/>
    <w:rsid w:val="00C14089"/>
    <w:rsid w:val="00C14370"/>
    <w:rsid w:val="00C14609"/>
    <w:rsid w:val="00C147B9"/>
    <w:rsid w:val="00C14AE9"/>
    <w:rsid w:val="00C14D2C"/>
    <w:rsid w:val="00C16236"/>
    <w:rsid w:val="00C213DA"/>
    <w:rsid w:val="00C21972"/>
    <w:rsid w:val="00C25181"/>
    <w:rsid w:val="00C25506"/>
    <w:rsid w:val="00C2611C"/>
    <w:rsid w:val="00C26B18"/>
    <w:rsid w:val="00C26CD6"/>
    <w:rsid w:val="00C30732"/>
    <w:rsid w:val="00C31494"/>
    <w:rsid w:val="00C3318D"/>
    <w:rsid w:val="00C3406E"/>
    <w:rsid w:val="00C345A1"/>
    <w:rsid w:val="00C34DBD"/>
    <w:rsid w:val="00C35269"/>
    <w:rsid w:val="00C35B2C"/>
    <w:rsid w:val="00C370C6"/>
    <w:rsid w:val="00C40B9E"/>
    <w:rsid w:val="00C41AEF"/>
    <w:rsid w:val="00C42BAE"/>
    <w:rsid w:val="00C44044"/>
    <w:rsid w:val="00C440F0"/>
    <w:rsid w:val="00C459CC"/>
    <w:rsid w:val="00C460AD"/>
    <w:rsid w:val="00C46AB9"/>
    <w:rsid w:val="00C51128"/>
    <w:rsid w:val="00C52D26"/>
    <w:rsid w:val="00C53819"/>
    <w:rsid w:val="00C54606"/>
    <w:rsid w:val="00C56D4A"/>
    <w:rsid w:val="00C57DF8"/>
    <w:rsid w:val="00C61D5B"/>
    <w:rsid w:val="00C631CD"/>
    <w:rsid w:val="00C63423"/>
    <w:rsid w:val="00C63785"/>
    <w:rsid w:val="00C63F1B"/>
    <w:rsid w:val="00C67914"/>
    <w:rsid w:val="00C67D06"/>
    <w:rsid w:val="00C70291"/>
    <w:rsid w:val="00C717F7"/>
    <w:rsid w:val="00C71BFB"/>
    <w:rsid w:val="00C73ABD"/>
    <w:rsid w:val="00C75D87"/>
    <w:rsid w:val="00C76188"/>
    <w:rsid w:val="00C77C8F"/>
    <w:rsid w:val="00C83660"/>
    <w:rsid w:val="00C8366F"/>
    <w:rsid w:val="00C86080"/>
    <w:rsid w:val="00C871D9"/>
    <w:rsid w:val="00C907BD"/>
    <w:rsid w:val="00C91281"/>
    <w:rsid w:val="00C917E4"/>
    <w:rsid w:val="00C91BC2"/>
    <w:rsid w:val="00C925EF"/>
    <w:rsid w:val="00C9305C"/>
    <w:rsid w:val="00C96A7B"/>
    <w:rsid w:val="00C9751D"/>
    <w:rsid w:val="00CA03E3"/>
    <w:rsid w:val="00CA1660"/>
    <w:rsid w:val="00CA4555"/>
    <w:rsid w:val="00CA4A71"/>
    <w:rsid w:val="00CA5167"/>
    <w:rsid w:val="00CA6474"/>
    <w:rsid w:val="00CA681E"/>
    <w:rsid w:val="00CA6FDB"/>
    <w:rsid w:val="00CB0381"/>
    <w:rsid w:val="00CB1092"/>
    <w:rsid w:val="00CB419E"/>
    <w:rsid w:val="00CB467C"/>
    <w:rsid w:val="00CB7D94"/>
    <w:rsid w:val="00CC048E"/>
    <w:rsid w:val="00CC1140"/>
    <w:rsid w:val="00CC2156"/>
    <w:rsid w:val="00CC2165"/>
    <w:rsid w:val="00CC2721"/>
    <w:rsid w:val="00CC49D3"/>
    <w:rsid w:val="00CC4A44"/>
    <w:rsid w:val="00CC4CA3"/>
    <w:rsid w:val="00CC5495"/>
    <w:rsid w:val="00CC5E62"/>
    <w:rsid w:val="00CC7506"/>
    <w:rsid w:val="00CD0231"/>
    <w:rsid w:val="00CD2842"/>
    <w:rsid w:val="00CD28D7"/>
    <w:rsid w:val="00CD2B1A"/>
    <w:rsid w:val="00CD49C5"/>
    <w:rsid w:val="00CD7654"/>
    <w:rsid w:val="00CD7A95"/>
    <w:rsid w:val="00CE01CD"/>
    <w:rsid w:val="00CE39C1"/>
    <w:rsid w:val="00CE4663"/>
    <w:rsid w:val="00CE51F0"/>
    <w:rsid w:val="00CE52B0"/>
    <w:rsid w:val="00CE5D74"/>
    <w:rsid w:val="00CF15DC"/>
    <w:rsid w:val="00CF2255"/>
    <w:rsid w:val="00CF30AB"/>
    <w:rsid w:val="00CF321F"/>
    <w:rsid w:val="00CF36FC"/>
    <w:rsid w:val="00CF3CD9"/>
    <w:rsid w:val="00CF4EDE"/>
    <w:rsid w:val="00CF7BA6"/>
    <w:rsid w:val="00D0093C"/>
    <w:rsid w:val="00D0216C"/>
    <w:rsid w:val="00D029BD"/>
    <w:rsid w:val="00D0357B"/>
    <w:rsid w:val="00D03D8A"/>
    <w:rsid w:val="00D043F3"/>
    <w:rsid w:val="00D0497D"/>
    <w:rsid w:val="00D05EBA"/>
    <w:rsid w:val="00D06AC8"/>
    <w:rsid w:val="00D10474"/>
    <w:rsid w:val="00D10DCA"/>
    <w:rsid w:val="00D12A54"/>
    <w:rsid w:val="00D1353E"/>
    <w:rsid w:val="00D153D3"/>
    <w:rsid w:val="00D16530"/>
    <w:rsid w:val="00D17AC3"/>
    <w:rsid w:val="00D20C5F"/>
    <w:rsid w:val="00D213F2"/>
    <w:rsid w:val="00D2188F"/>
    <w:rsid w:val="00D21AD3"/>
    <w:rsid w:val="00D22CFD"/>
    <w:rsid w:val="00D23ED2"/>
    <w:rsid w:val="00D24B3E"/>
    <w:rsid w:val="00D2535A"/>
    <w:rsid w:val="00D26D49"/>
    <w:rsid w:val="00D27557"/>
    <w:rsid w:val="00D30545"/>
    <w:rsid w:val="00D31AE0"/>
    <w:rsid w:val="00D31E08"/>
    <w:rsid w:val="00D3387E"/>
    <w:rsid w:val="00D3427B"/>
    <w:rsid w:val="00D34B13"/>
    <w:rsid w:val="00D35907"/>
    <w:rsid w:val="00D369EA"/>
    <w:rsid w:val="00D36CBD"/>
    <w:rsid w:val="00D40374"/>
    <w:rsid w:val="00D44098"/>
    <w:rsid w:val="00D4413F"/>
    <w:rsid w:val="00D44E26"/>
    <w:rsid w:val="00D452AF"/>
    <w:rsid w:val="00D464E9"/>
    <w:rsid w:val="00D46BDB"/>
    <w:rsid w:val="00D47D6D"/>
    <w:rsid w:val="00D50C7C"/>
    <w:rsid w:val="00D528C4"/>
    <w:rsid w:val="00D54658"/>
    <w:rsid w:val="00D5514F"/>
    <w:rsid w:val="00D60A42"/>
    <w:rsid w:val="00D60B34"/>
    <w:rsid w:val="00D60E2C"/>
    <w:rsid w:val="00D61B01"/>
    <w:rsid w:val="00D6319A"/>
    <w:rsid w:val="00D64040"/>
    <w:rsid w:val="00D6534B"/>
    <w:rsid w:val="00D66071"/>
    <w:rsid w:val="00D67742"/>
    <w:rsid w:val="00D67F6A"/>
    <w:rsid w:val="00D7122E"/>
    <w:rsid w:val="00D71584"/>
    <w:rsid w:val="00D7288D"/>
    <w:rsid w:val="00D74CEC"/>
    <w:rsid w:val="00D753A6"/>
    <w:rsid w:val="00D75497"/>
    <w:rsid w:val="00D755DE"/>
    <w:rsid w:val="00D76867"/>
    <w:rsid w:val="00D76F35"/>
    <w:rsid w:val="00D77130"/>
    <w:rsid w:val="00D77F38"/>
    <w:rsid w:val="00D80AD5"/>
    <w:rsid w:val="00D813EF"/>
    <w:rsid w:val="00D814B4"/>
    <w:rsid w:val="00D81F82"/>
    <w:rsid w:val="00D83F17"/>
    <w:rsid w:val="00D83FA8"/>
    <w:rsid w:val="00D8533D"/>
    <w:rsid w:val="00D8590B"/>
    <w:rsid w:val="00D860C5"/>
    <w:rsid w:val="00D86A10"/>
    <w:rsid w:val="00D8755F"/>
    <w:rsid w:val="00D87EA4"/>
    <w:rsid w:val="00D90B1F"/>
    <w:rsid w:val="00D92BE6"/>
    <w:rsid w:val="00D93108"/>
    <w:rsid w:val="00D93470"/>
    <w:rsid w:val="00D9412C"/>
    <w:rsid w:val="00D95064"/>
    <w:rsid w:val="00D965C3"/>
    <w:rsid w:val="00DA0466"/>
    <w:rsid w:val="00DA1E23"/>
    <w:rsid w:val="00DA1FEF"/>
    <w:rsid w:val="00DA2063"/>
    <w:rsid w:val="00DA2423"/>
    <w:rsid w:val="00DA375C"/>
    <w:rsid w:val="00DA4128"/>
    <w:rsid w:val="00DA4F23"/>
    <w:rsid w:val="00DA5F97"/>
    <w:rsid w:val="00DA6469"/>
    <w:rsid w:val="00DA65E9"/>
    <w:rsid w:val="00DB0D78"/>
    <w:rsid w:val="00DB0F17"/>
    <w:rsid w:val="00DB1734"/>
    <w:rsid w:val="00DB250E"/>
    <w:rsid w:val="00DB26FA"/>
    <w:rsid w:val="00DB616B"/>
    <w:rsid w:val="00DB7B56"/>
    <w:rsid w:val="00DB7C18"/>
    <w:rsid w:val="00DC030B"/>
    <w:rsid w:val="00DC138C"/>
    <w:rsid w:val="00DC1544"/>
    <w:rsid w:val="00DC4622"/>
    <w:rsid w:val="00DC5C83"/>
    <w:rsid w:val="00DC6D43"/>
    <w:rsid w:val="00DC78D1"/>
    <w:rsid w:val="00DD0BCB"/>
    <w:rsid w:val="00DD0D65"/>
    <w:rsid w:val="00DD185D"/>
    <w:rsid w:val="00DD1AF9"/>
    <w:rsid w:val="00DD4536"/>
    <w:rsid w:val="00DD5A7B"/>
    <w:rsid w:val="00DD6D09"/>
    <w:rsid w:val="00DD7305"/>
    <w:rsid w:val="00DE3915"/>
    <w:rsid w:val="00DE3A3E"/>
    <w:rsid w:val="00DE3B6B"/>
    <w:rsid w:val="00DE501C"/>
    <w:rsid w:val="00DE5983"/>
    <w:rsid w:val="00DE7418"/>
    <w:rsid w:val="00DE7A21"/>
    <w:rsid w:val="00DF0651"/>
    <w:rsid w:val="00DF0814"/>
    <w:rsid w:val="00DF22FF"/>
    <w:rsid w:val="00DF4850"/>
    <w:rsid w:val="00DF6508"/>
    <w:rsid w:val="00E013E6"/>
    <w:rsid w:val="00E015DD"/>
    <w:rsid w:val="00E0252C"/>
    <w:rsid w:val="00E0301F"/>
    <w:rsid w:val="00E0373D"/>
    <w:rsid w:val="00E05776"/>
    <w:rsid w:val="00E05DAD"/>
    <w:rsid w:val="00E065FF"/>
    <w:rsid w:val="00E06B55"/>
    <w:rsid w:val="00E06C20"/>
    <w:rsid w:val="00E121A5"/>
    <w:rsid w:val="00E1232A"/>
    <w:rsid w:val="00E129EE"/>
    <w:rsid w:val="00E12CB2"/>
    <w:rsid w:val="00E131B6"/>
    <w:rsid w:val="00E1359A"/>
    <w:rsid w:val="00E15D2F"/>
    <w:rsid w:val="00E173FF"/>
    <w:rsid w:val="00E17449"/>
    <w:rsid w:val="00E21945"/>
    <w:rsid w:val="00E21B67"/>
    <w:rsid w:val="00E22AB0"/>
    <w:rsid w:val="00E22D48"/>
    <w:rsid w:val="00E23A3D"/>
    <w:rsid w:val="00E24643"/>
    <w:rsid w:val="00E258F1"/>
    <w:rsid w:val="00E25C40"/>
    <w:rsid w:val="00E2793A"/>
    <w:rsid w:val="00E309F6"/>
    <w:rsid w:val="00E32183"/>
    <w:rsid w:val="00E34F64"/>
    <w:rsid w:val="00E366F0"/>
    <w:rsid w:val="00E37C1B"/>
    <w:rsid w:val="00E4132F"/>
    <w:rsid w:val="00E41662"/>
    <w:rsid w:val="00E4183C"/>
    <w:rsid w:val="00E4239B"/>
    <w:rsid w:val="00E44240"/>
    <w:rsid w:val="00E44ACB"/>
    <w:rsid w:val="00E46328"/>
    <w:rsid w:val="00E46C54"/>
    <w:rsid w:val="00E47544"/>
    <w:rsid w:val="00E50163"/>
    <w:rsid w:val="00E50858"/>
    <w:rsid w:val="00E51820"/>
    <w:rsid w:val="00E520AD"/>
    <w:rsid w:val="00E5214F"/>
    <w:rsid w:val="00E53387"/>
    <w:rsid w:val="00E63CDD"/>
    <w:rsid w:val="00E65E24"/>
    <w:rsid w:val="00E66AB3"/>
    <w:rsid w:val="00E67B47"/>
    <w:rsid w:val="00E70640"/>
    <w:rsid w:val="00E7181C"/>
    <w:rsid w:val="00E72B30"/>
    <w:rsid w:val="00E730A7"/>
    <w:rsid w:val="00E7361F"/>
    <w:rsid w:val="00E73F6C"/>
    <w:rsid w:val="00E74BA3"/>
    <w:rsid w:val="00E77916"/>
    <w:rsid w:val="00E80B58"/>
    <w:rsid w:val="00E822B6"/>
    <w:rsid w:val="00E8358B"/>
    <w:rsid w:val="00E8517E"/>
    <w:rsid w:val="00E852FE"/>
    <w:rsid w:val="00E858A3"/>
    <w:rsid w:val="00E91361"/>
    <w:rsid w:val="00E9442A"/>
    <w:rsid w:val="00E94FA4"/>
    <w:rsid w:val="00E95BC7"/>
    <w:rsid w:val="00EA02FB"/>
    <w:rsid w:val="00EA1232"/>
    <w:rsid w:val="00EA4193"/>
    <w:rsid w:val="00EA43F3"/>
    <w:rsid w:val="00EA4FC0"/>
    <w:rsid w:val="00EA5897"/>
    <w:rsid w:val="00EA5FBE"/>
    <w:rsid w:val="00EA7BA4"/>
    <w:rsid w:val="00EB06C8"/>
    <w:rsid w:val="00EB1895"/>
    <w:rsid w:val="00EB3470"/>
    <w:rsid w:val="00EB4753"/>
    <w:rsid w:val="00EB564F"/>
    <w:rsid w:val="00EB6DF4"/>
    <w:rsid w:val="00EC11DA"/>
    <w:rsid w:val="00EC2730"/>
    <w:rsid w:val="00EC2C93"/>
    <w:rsid w:val="00EC6072"/>
    <w:rsid w:val="00EC6A67"/>
    <w:rsid w:val="00EC7AE3"/>
    <w:rsid w:val="00ED20D5"/>
    <w:rsid w:val="00ED619F"/>
    <w:rsid w:val="00ED63DB"/>
    <w:rsid w:val="00ED655C"/>
    <w:rsid w:val="00ED6A07"/>
    <w:rsid w:val="00EE046F"/>
    <w:rsid w:val="00EE07AC"/>
    <w:rsid w:val="00EE0AA8"/>
    <w:rsid w:val="00EE13F5"/>
    <w:rsid w:val="00EE226C"/>
    <w:rsid w:val="00EE2567"/>
    <w:rsid w:val="00EE3D71"/>
    <w:rsid w:val="00EE4209"/>
    <w:rsid w:val="00EE5BC9"/>
    <w:rsid w:val="00EF5910"/>
    <w:rsid w:val="00EF7627"/>
    <w:rsid w:val="00F009FD"/>
    <w:rsid w:val="00F01173"/>
    <w:rsid w:val="00F0200A"/>
    <w:rsid w:val="00F02994"/>
    <w:rsid w:val="00F04815"/>
    <w:rsid w:val="00F0515F"/>
    <w:rsid w:val="00F07C19"/>
    <w:rsid w:val="00F10452"/>
    <w:rsid w:val="00F12FB5"/>
    <w:rsid w:val="00F1763E"/>
    <w:rsid w:val="00F2059A"/>
    <w:rsid w:val="00F210EC"/>
    <w:rsid w:val="00F219E0"/>
    <w:rsid w:val="00F23F2B"/>
    <w:rsid w:val="00F25EEE"/>
    <w:rsid w:val="00F2745A"/>
    <w:rsid w:val="00F2791D"/>
    <w:rsid w:val="00F32345"/>
    <w:rsid w:val="00F3292A"/>
    <w:rsid w:val="00F32F44"/>
    <w:rsid w:val="00F34641"/>
    <w:rsid w:val="00F36A6E"/>
    <w:rsid w:val="00F40646"/>
    <w:rsid w:val="00F41463"/>
    <w:rsid w:val="00F421C1"/>
    <w:rsid w:val="00F42AD6"/>
    <w:rsid w:val="00F44739"/>
    <w:rsid w:val="00F457BA"/>
    <w:rsid w:val="00F52A72"/>
    <w:rsid w:val="00F538F3"/>
    <w:rsid w:val="00F55D1E"/>
    <w:rsid w:val="00F56B16"/>
    <w:rsid w:val="00F60193"/>
    <w:rsid w:val="00F60CBC"/>
    <w:rsid w:val="00F611F7"/>
    <w:rsid w:val="00F61ABB"/>
    <w:rsid w:val="00F6260B"/>
    <w:rsid w:val="00F627B6"/>
    <w:rsid w:val="00F634C0"/>
    <w:rsid w:val="00F64CFF"/>
    <w:rsid w:val="00F678CB"/>
    <w:rsid w:val="00F741CB"/>
    <w:rsid w:val="00F74423"/>
    <w:rsid w:val="00F75006"/>
    <w:rsid w:val="00F750C1"/>
    <w:rsid w:val="00F75852"/>
    <w:rsid w:val="00F75A4D"/>
    <w:rsid w:val="00F80B7B"/>
    <w:rsid w:val="00F82E1B"/>
    <w:rsid w:val="00F84C37"/>
    <w:rsid w:val="00F8611B"/>
    <w:rsid w:val="00F861A4"/>
    <w:rsid w:val="00F86766"/>
    <w:rsid w:val="00F868B8"/>
    <w:rsid w:val="00F90E7F"/>
    <w:rsid w:val="00F91659"/>
    <w:rsid w:val="00F92D34"/>
    <w:rsid w:val="00F935C0"/>
    <w:rsid w:val="00F95B02"/>
    <w:rsid w:val="00FA25DC"/>
    <w:rsid w:val="00FA25DE"/>
    <w:rsid w:val="00FA4020"/>
    <w:rsid w:val="00FA45B4"/>
    <w:rsid w:val="00FA4DA9"/>
    <w:rsid w:val="00FA77E9"/>
    <w:rsid w:val="00FA7A5A"/>
    <w:rsid w:val="00FB0200"/>
    <w:rsid w:val="00FB02A0"/>
    <w:rsid w:val="00FB0639"/>
    <w:rsid w:val="00FB2C5D"/>
    <w:rsid w:val="00FB2E89"/>
    <w:rsid w:val="00FB33D4"/>
    <w:rsid w:val="00FB362E"/>
    <w:rsid w:val="00FB55F3"/>
    <w:rsid w:val="00FB70B3"/>
    <w:rsid w:val="00FC03A2"/>
    <w:rsid w:val="00FC1D87"/>
    <w:rsid w:val="00FC225C"/>
    <w:rsid w:val="00FC49F8"/>
    <w:rsid w:val="00FC4ADA"/>
    <w:rsid w:val="00FC4DC3"/>
    <w:rsid w:val="00FC5E40"/>
    <w:rsid w:val="00FC744A"/>
    <w:rsid w:val="00FC74E3"/>
    <w:rsid w:val="00FC7A47"/>
    <w:rsid w:val="00FC7FF0"/>
    <w:rsid w:val="00FD0478"/>
    <w:rsid w:val="00FD104E"/>
    <w:rsid w:val="00FD152D"/>
    <w:rsid w:val="00FD1C19"/>
    <w:rsid w:val="00FD234B"/>
    <w:rsid w:val="00FD2B06"/>
    <w:rsid w:val="00FD2C6D"/>
    <w:rsid w:val="00FD3E6D"/>
    <w:rsid w:val="00FD48C5"/>
    <w:rsid w:val="00FD5557"/>
    <w:rsid w:val="00FE0DA7"/>
    <w:rsid w:val="00FE21A9"/>
    <w:rsid w:val="00FE21E1"/>
    <w:rsid w:val="00FF2214"/>
    <w:rsid w:val="00FF32F3"/>
    <w:rsid w:val="00FF508A"/>
    <w:rsid w:val="00FF51C9"/>
    <w:rsid w:val="00FF577A"/>
    <w:rsid w:val="00FF62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9905E75"/>
  <w15:docId w15:val="{3CF78CE8-417E-4EDC-A0A3-B617CF99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30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44"/>
    <w:pPr>
      <w:tabs>
        <w:tab w:val="center" w:pos="4153"/>
        <w:tab w:val="right" w:pos="8306"/>
      </w:tabs>
      <w:snapToGrid w:val="0"/>
    </w:pPr>
    <w:rPr>
      <w:sz w:val="20"/>
    </w:rPr>
  </w:style>
  <w:style w:type="character" w:customStyle="1" w:styleId="a4">
    <w:name w:val="頁首 字元"/>
    <w:basedOn w:val="a0"/>
    <w:link w:val="a3"/>
    <w:uiPriority w:val="99"/>
    <w:rsid w:val="00F32F44"/>
    <w:rPr>
      <w:rFonts w:ascii="Times New Roman" w:eastAsia="新細明體" w:hAnsi="Times New Roman" w:cs="Times New Roman"/>
      <w:sz w:val="20"/>
      <w:szCs w:val="20"/>
    </w:rPr>
  </w:style>
  <w:style w:type="paragraph" w:styleId="a5">
    <w:name w:val="footer"/>
    <w:basedOn w:val="a"/>
    <w:link w:val="a6"/>
    <w:uiPriority w:val="99"/>
    <w:unhideWhenUsed/>
    <w:rsid w:val="00F32F44"/>
    <w:pPr>
      <w:tabs>
        <w:tab w:val="center" w:pos="4153"/>
        <w:tab w:val="right" w:pos="8306"/>
      </w:tabs>
      <w:snapToGrid w:val="0"/>
    </w:pPr>
    <w:rPr>
      <w:sz w:val="20"/>
    </w:rPr>
  </w:style>
  <w:style w:type="character" w:customStyle="1" w:styleId="a6">
    <w:name w:val="頁尾 字元"/>
    <w:basedOn w:val="a0"/>
    <w:link w:val="a5"/>
    <w:uiPriority w:val="99"/>
    <w:rsid w:val="00F32F4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472</Words>
  <Characters>2696</Characters>
  <Application>Microsoft Office Word</Application>
  <DocSecurity>0</DocSecurity>
  <Lines>22</Lines>
  <Paragraphs>6</Paragraphs>
  <ScaleCrop>false</ScaleCrop>
  <Company>Sky123.Org</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superuser</cp:lastModifiedBy>
  <cp:revision>3</cp:revision>
  <dcterms:created xsi:type="dcterms:W3CDTF">2022-07-18T08:10:00Z</dcterms:created>
  <dcterms:modified xsi:type="dcterms:W3CDTF">2022-07-18T09:42:00Z</dcterms:modified>
</cp:coreProperties>
</file>