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27" w:rsidRPr="005359EE" w:rsidRDefault="008B1427">
      <w:pPr>
        <w:snapToGrid w:val="0"/>
        <w:jc w:val="center"/>
        <w:rPr>
          <w:rFonts w:eastAsia="標楷體"/>
          <w:color w:val="000000"/>
          <w:spacing w:val="-20"/>
          <w:sz w:val="36"/>
        </w:rPr>
      </w:pPr>
      <w:r w:rsidRPr="005359EE">
        <w:rPr>
          <w:rFonts w:eastAsia="標楷體" w:hint="eastAsia"/>
          <w:color w:val="000000"/>
          <w:spacing w:val="-20"/>
          <w:sz w:val="36"/>
        </w:rPr>
        <w:t>國立高雄大學</w:t>
      </w:r>
      <w:r w:rsidR="00311DA8">
        <w:rPr>
          <w:rFonts w:eastAsia="標楷體" w:hint="eastAsia"/>
          <w:color w:val="000000"/>
          <w:spacing w:val="-20"/>
          <w:sz w:val="36"/>
        </w:rPr>
        <w:t>111</w:t>
      </w:r>
      <w:r w:rsidR="00311DA8">
        <w:rPr>
          <w:rFonts w:eastAsia="標楷體" w:hint="eastAsia"/>
          <w:color w:val="000000"/>
          <w:spacing w:val="-20"/>
          <w:sz w:val="36"/>
        </w:rPr>
        <w:t>學年度</w:t>
      </w:r>
      <w:r w:rsidR="00E815DC">
        <w:rPr>
          <w:rFonts w:eastAsia="標楷體" w:hint="eastAsia"/>
          <w:color w:val="000000"/>
          <w:spacing w:val="-20"/>
          <w:sz w:val="36"/>
        </w:rPr>
        <w:t>各</w:t>
      </w:r>
      <w:r w:rsidRPr="005359EE">
        <w:rPr>
          <w:rFonts w:eastAsia="標楷體" w:hint="eastAsia"/>
          <w:color w:val="000000"/>
          <w:spacing w:val="-20"/>
          <w:sz w:val="36"/>
        </w:rPr>
        <w:t>系</w:t>
      </w:r>
      <w:r w:rsidR="00E815DC">
        <w:rPr>
          <w:rFonts w:eastAsia="標楷體" w:hint="eastAsia"/>
          <w:color w:val="000000"/>
          <w:spacing w:val="-20"/>
          <w:sz w:val="36"/>
          <w:lang w:eastAsia="zh-HK"/>
        </w:rPr>
        <w:t>所</w:t>
      </w:r>
      <w:r w:rsidRPr="005359EE">
        <w:rPr>
          <w:rFonts w:eastAsia="標楷體" w:hint="eastAsia"/>
          <w:color w:val="000000"/>
          <w:spacing w:val="-20"/>
          <w:sz w:val="36"/>
        </w:rPr>
        <w:t>雙主修</w:t>
      </w:r>
      <w:r w:rsidR="006017F0">
        <w:rPr>
          <w:rFonts w:eastAsia="標楷體" w:hint="eastAsia"/>
          <w:color w:val="000000"/>
          <w:spacing w:val="-20"/>
          <w:sz w:val="36"/>
        </w:rPr>
        <w:t>(</w:t>
      </w:r>
      <w:r w:rsidR="006017F0">
        <w:rPr>
          <w:rFonts w:eastAsia="標楷體" w:hint="eastAsia"/>
          <w:color w:val="000000"/>
          <w:spacing w:val="-20"/>
          <w:sz w:val="36"/>
          <w:lang w:eastAsia="zh-HK"/>
        </w:rPr>
        <w:t>碩士學位</w:t>
      </w:r>
      <w:r w:rsidR="006017F0">
        <w:rPr>
          <w:rFonts w:eastAsia="標楷體" w:hint="eastAsia"/>
          <w:color w:val="000000"/>
          <w:spacing w:val="-20"/>
          <w:sz w:val="36"/>
          <w:lang w:eastAsia="zh-HK"/>
        </w:rPr>
        <w:t>)</w:t>
      </w:r>
      <w:r w:rsidRPr="005359EE">
        <w:rPr>
          <w:rFonts w:eastAsia="標楷體" w:hint="eastAsia"/>
          <w:color w:val="000000"/>
          <w:spacing w:val="-20"/>
          <w:sz w:val="36"/>
        </w:rPr>
        <w:t>標準表</w:t>
      </w:r>
    </w:p>
    <w:p w:rsidR="008B1427" w:rsidRPr="005359EE" w:rsidRDefault="008B1427">
      <w:pPr>
        <w:snapToGrid w:val="0"/>
        <w:ind w:leftChars="-150" w:left="-360" w:rightChars="-260" w:right="-624"/>
        <w:rPr>
          <w:rFonts w:eastAsia="標楷體"/>
          <w:color w:val="000000"/>
        </w:rPr>
      </w:pPr>
      <w:r w:rsidRPr="005359EE">
        <w:rPr>
          <w:rFonts w:eastAsia="標楷體"/>
          <w:color w:val="000000"/>
          <w:spacing w:val="-20"/>
        </w:rPr>
        <w:t xml:space="preserve">  </w:t>
      </w:r>
      <w:r w:rsidRPr="005359EE">
        <w:rPr>
          <w:rFonts w:eastAsia="標楷體" w:hint="eastAsia"/>
          <w:color w:val="000000"/>
          <w:spacing w:val="-20"/>
        </w:rPr>
        <w:t xml:space="preserve">                                                                                                                                                                            </w:t>
      </w:r>
    </w:p>
    <w:tbl>
      <w:tblPr>
        <w:tblW w:w="1570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2"/>
        <w:gridCol w:w="2340"/>
        <w:gridCol w:w="2649"/>
        <w:gridCol w:w="2268"/>
        <w:gridCol w:w="2126"/>
        <w:gridCol w:w="4477"/>
        <w:gridCol w:w="987"/>
      </w:tblGrid>
      <w:tr w:rsidR="008B1427" w:rsidRPr="005359EE" w:rsidTr="004B1C3A">
        <w:trPr>
          <w:cantSplit/>
          <w:trHeight w:val="1356"/>
          <w:tblHeader/>
        </w:trPr>
        <w:tc>
          <w:tcPr>
            <w:tcW w:w="862" w:type="dxa"/>
            <w:tcBorders>
              <w:bottom w:val="single" w:sz="4" w:space="0" w:color="auto"/>
            </w:tcBorders>
            <w:shd w:val="clear" w:color="auto" w:fill="FFFF99"/>
            <w:vAlign w:val="center"/>
          </w:tcPr>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學</w:t>
            </w:r>
          </w:p>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系</w:t>
            </w:r>
          </w:p>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別</w:t>
            </w:r>
          </w:p>
        </w:tc>
        <w:tc>
          <w:tcPr>
            <w:tcW w:w="2340" w:type="dxa"/>
            <w:tcBorders>
              <w:bottom w:val="single" w:sz="4" w:space="0" w:color="auto"/>
            </w:tcBorders>
            <w:shd w:val="clear" w:color="auto" w:fill="FFFF99"/>
            <w:vAlign w:val="center"/>
          </w:tcPr>
          <w:p w:rsidR="008B1427" w:rsidRPr="005359EE" w:rsidRDefault="008B1427">
            <w:pPr>
              <w:spacing w:line="360" w:lineRule="exact"/>
              <w:jc w:val="center"/>
              <w:rPr>
                <w:rFonts w:eastAsia="標楷體"/>
                <w:color w:val="000000"/>
                <w:sz w:val="28"/>
              </w:rPr>
            </w:pPr>
            <w:r w:rsidRPr="005359EE">
              <w:rPr>
                <w:rFonts w:eastAsia="標楷體" w:hint="eastAsia"/>
                <w:color w:val="000000"/>
                <w:sz w:val="28"/>
              </w:rPr>
              <w:t>接受雙主修系別</w:t>
            </w:r>
          </w:p>
        </w:tc>
        <w:tc>
          <w:tcPr>
            <w:tcW w:w="2649" w:type="dxa"/>
            <w:tcBorders>
              <w:bottom w:val="single" w:sz="4" w:space="0" w:color="auto"/>
            </w:tcBorders>
            <w:shd w:val="clear" w:color="auto" w:fill="FFFF99"/>
            <w:vAlign w:val="center"/>
          </w:tcPr>
          <w:p w:rsidR="008B1427" w:rsidRPr="005359EE" w:rsidRDefault="008B1427">
            <w:pPr>
              <w:jc w:val="center"/>
              <w:rPr>
                <w:rFonts w:eastAsia="標楷體"/>
                <w:color w:val="000000"/>
                <w:sz w:val="28"/>
              </w:rPr>
            </w:pPr>
            <w:r w:rsidRPr="005359EE">
              <w:rPr>
                <w:rFonts w:eastAsia="標楷體" w:hint="eastAsia"/>
                <w:color w:val="000000"/>
                <w:sz w:val="28"/>
              </w:rPr>
              <w:t>申</w:t>
            </w:r>
            <w:r w:rsidRPr="005359EE">
              <w:rPr>
                <w:rFonts w:eastAsia="標楷體" w:hint="eastAsia"/>
                <w:color w:val="000000"/>
                <w:sz w:val="28"/>
              </w:rPr>
              <w:t xml:space="preserve"> </w:t>
            </w:r>
            <w:r w:rsidRPr="005359EE">
              <w:rPr>
                <w:rFonts w:eastAsia="標楷體" w:hint="eastAsia"/>
                <w:color w:val="000000"/>
                <w:sz w:val="28"/>
              </w:rPr>
              <w:t>請</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格</w:t>
            </w:r>
          </w:p>
        </w:tc>
        <w:tc>
          <w:tcPr>
            <w:tcW w:w="2268" w:type="dxa"/>
            <w:tcBorders>
              <w:bottom w:val="single" w:sz="4" w:space="0" w:color="auto"/>
            </w:tcBorders>
            <w:shd w:val="clear" w:color="auto" w:fill="FFFF99"/>
            <w:vAlign w:val="center"/>
          </w:tcPr>
          <w:p w:rsidR="008B1427" w:rsidRPr="005359EE" w:rsidRDefault="008B1427">
            <w:pPr>
              <w:jc w:val="center"/>
              <w:rPr>
                <w:rFonts w:eastAsia="標楷體"/>
                <w:color w:val="000000"/>
                <w:sz w:val="28"/>
              </w:rPr>
            </w:pPr>
            <w:r w:rsidRPr="005359EE">
              <w:rPr>
                <w:rFonts w:eastAsia="標楷體" w:hint="eastAsia"/>
                <w:color w:val="000000"/>
                <w:sz w:val="28"/>
              </w:rPr>
              <w:t>應</w:t>
            </w:r>
            <w:r w:rsidRPr="005359EE">
              <w:rPr>
                <w:rFonts w:eastAsia="標楷體" w:hint="eastAsia"/>
                <w:color w:val="000000"/>
                <w:sz w:val="28"/>
              </w:rPr>
              <w:t xml:space="preserve"> </w:t>
            </w:r>
            <w:r w:rsidRPr="005359EE">
              <w:rPr>
                <w:rFonts w:eastAsia="標楷體" w:hint="eastAsia"/>
                <w:color w:val="000000"/>
                <w:sz w:val="28"/>
              </w:rPr>
              <w:t>繳</w:t>
            </w:r>
            <w:r w:rsidRPr="005359EE">
              <w:rPr>
                <w:rFonts w:eastAsia="標楷體" w:hint="eastAsia"/>
                <w:color w:val="000000"/>
                <w:sz w:val="28"/>
              </w:rPr>
              <w:t xml:space="preserve"> </w:t>
            </w:r>
            <w:r w:rsidRPr="005359EE">
              <w:rPr>
                <w:rFonts w:eastAsia="標楷體" w:hint="eastAsia"/>
                <w:color w:val="000000"/>
                <w:sz w:val="28"/>
              </w:rPr>
              <w:t>交</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料</w:t>
            </w:r>
          </w:p>
        </w:tc>
        <w:tc>
          <w:tcPr>
            <w:tcW w:w="2126" w:type="dxa"/>
            <w:tcBorders>
              <w:bottom w:val="single" w:sz="4" w:space="0" w:color="auto"/>
            </w:tcBorders>
            <w:shd w:val="clear" w:color="auto" w:fill="FFFF99"/>
            <w:vAlign w:val="center"/>
          </w:tcPr>
          <w:p w:rsidR="008B1427" w:rsidRPr="005359EE" w:rsidRDefault="008B1427">
            <w:pPr>
              <w:jc w:val="center"/>
              <w:rPr>
                <w:rFonts w:eastAsia="標楷體"/>
                <w:color w:val="000000"/>
                <w:sz w:val="28"/>
              </w:rPr>
            </w:pPr>
            <w:r w:rsidRPr="005359EE">
              <w:rPr>
                <w:rFonts w:eastAsia="標楷體" w:hint="eastAsia"/>
                <w:color w:val="000000"/>
                <w:sz w:val="28"/>
              </w:rPr>
              <w:t>審</w:t>
            </w:r>
            <w:r w:rsidRPr="005359EE">
              <w:rPr>
                <w:rFonts w:eastAsia="標楷體" w:hint="eastAsia"/>
                <w:color w:val="000000"/>
                <w:sz w:val="28"/>
              </w:rPr>
              <w:t xml:space="preserve"> </w:t>
            </w:r>
            <w:r w:rsidRPr="005359EE">
              <w:rPr>
                <w:rFonts w:eastAsia="標楷體" w:hint="eastAsia"/>
                <w:color w:val="000000"/>
                <w:sz w:val="28"/>
              </w:rPr>
              <w:t>查</w:t>
            </w:r>
            <w:r w:rsidRPr="005359EE">
              <w:rPr>
                <w:rFonts w:eastAsia="標楷體" w:hint="eastAsia"/>
                <w:color w:val="000000"/>
                <w:sz w:val="28"/>
              </w:rPr>
              <w:t xml:space="preserve"> </w:t>
            </w:r>
            <w:r w:rsidRPr="005359EE">
              <w:rPr>
                <w:rFonts w:eastAsia="標楷體" w:hint="eastAsia"/>
                <w:color w:val="000000"/>
                <w:sz w:val="28"/>
              </w:rPr>
              <w:t>方</w:t>
            </w:r>
            <w:r w:rsidRPr="005359EE">
              <w:rPr>
                <w:rFonts w:eastAsia="標楷體" w:hint="eastAsia"/>
                <w:color w:val="000000"/>
                <w:sz w:val="28"/>
              </w:rPr>
              <w:t xml:space="preserve"> </w:t>
            </w:r>
            <w:r w:rsidRPr="005359EE">
              <w:rPr>
                <w:rFonts w:eastAsia="標楷體" w:hint="eastAsia"/>
                <w:color w:val="000000"/>
                <w:sz w:val="28"/>
              </w:rPr>
              <w:t>式</w:t>
            </w:r>
          </w:p>
        </w:tc>
        <w:tc>
          <w:tcPr>
            <w:tcW w:w="4477" w:type="dxa"/>
            <w:tcBorders>
              <w:bottom w:val="single" w:sz="4" w:space="0" w:color="auto"/>
            </w:tcBorders>
            <w:shd w:val="clear" w:color="auto" w:fill="FFFF99"/>
            <w:vAlign w:val="center"/>
          </w:tcPr>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雙主修必修課程</w:t>
            </w:r>
          </w:p>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學分數</w:t>
            </w:r>
          </w:p>
        </w:tc>
        <w:tc>
          <w:tcPr>
            <w:tcW w:w="987" w:type="dxa"/>
            <w:tcBorders>
              <w:bottom w:val="single" w:sz="4" w:space="0" w:color="auto"/>
            </w:tcBorders>
            <w:shd w:val="clear" w:color="auto" w:fill="FFFF99"/>
            <w:vAlign w:val="center"/>
          </w:tcPr>
          <w:p w:rsidR="008B1427" w:rsidRPr="005359EE" w:rsidRDefault="008B1427">
            <w:pPr>
              <w:spacing w:line="360" w:lineRule="exact"/>
              <w:ind w:left="113" w:right="113"/>
              <w:jc w:val="center"/>
              <w:rPr>
                <w:rFonts w:eastAsia="標楷體"/>
                <w:color w:val="000000"/>
                <w:sz w:val="28"/>
              </w:rPr>
            </w:pPr>
            <w:r w:rsidRPr="005359EE">
              <w:rPr>
                <w:rFonts w:eastAsia="標楷體" w:hint="eastAsia"/>
                <w:color w:val="000000"/>
                <w:sz w:val="28"/>
              </w:rPr>
              <w:t>查詢</w:t>
            </w:r>
          </w:p>
          <w:p w:rsidR="008B1427" w:rsidRPr="005359EE" w:rsidRDefault="008B1427">
            <w:pPr>
              <w:spacing w:line="360" w:lineRule="exact"/>
              <w:ind w:left="113" w:right="113"/>
              <w:jc w:val="center"/>
              <w:rPr>
                <w:rFonts w:eastAsia="標楷體"/>
                <w:color w:val="000000"/>
                <w:sz w:val="28"/>
              </w:rPr>
            </w:pPr>
            <w:r w:rsidRPr="005359EE">
              <w:rPr>
                <w:rFonts w:eastAsia="標楷體" w:hint="eastAsia"/>
                <w:color w:val="000000"/>
                <w:sz w:val="28"/>
              </w:rPr>
              <w:t>電話</w:t>
            </w:r>
          </w:p>
        </w:tc>
      </w:tr>
      <w:tr w:rsidR="006017F0" w:rsidRPr="005359EE" w:rsidTr="004B1C3A">
        <w:trPr>
          <w:cantSplit/>
          <w:trHeight w:val="3014"/>
        </w:trPr>
        <w:tc>
          <w:tcPr>
            <w:tcW w:w="862" w:type="dxa"/>
            <w:shd w:val="clear" w:color="auto" w:fill="auto"/>
            <w:vAlign w:val="center"/>
          </w:tcPr>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應</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用</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經</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濟</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學</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6017F0" w:rsidRPr="005359EE" w:rsidRDefault="00473ACA" w:rsidP="006017F0">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6017F0" w:rsidRPr="005359EE" w:rsidRDefault="006017F0" w:rsidP="006017F0">
            <w:pPr>
              <w:pStyle w:val="a3"/>
              <w:ind w:leftChars="0" w:firstLineChars="0" w:hanging="2"/>
              <w:jc w:val="both"/>
              <w:rPr>
                <w:color w:val="000000"/>
              </w:rPr>
            </w:pPr>
            <w:r w:rsidRPr="005359EE">
              <w:rPr>
                <w:rFonts w:hint="eastAsia"/>
                <w:color w:val="000000"/>
              </w:rPr>
              <w:t>符合本校學生修讀雙主修辦法之規定。</w:t>
            </w:r>
          </w:p>
          <w:p w:rsidR="006017F0" w:rsidRPr="005359EE" w:rsidRDefault="006017F0" w:rsidP="006017F0">
            <w:pPr>
              <w:pStyle w:val="a3"/>
              <w:ind w:leftChars="0" w:firstLineChars="0" w:hanging="2"/>
              <w:jc w:val="both"/>
              <w:rPr>
                <w:color w:val="000000"/>
              </w:rPr>
            </w:pPr>
          </w:p>
        </w:tc>
        <w:tc>
          <w:tcPr>
            <w:tcW w:w="2268" w:type="dxa"/>
            <w:vAlign w:val="center"/>
          </w:tcPr>
          <w:p w:rsidR="006017F0" w:rsidRPr="005359EE" w:rsidRDefault="006017F0" w:rsidP="006017F0">
            <w:pPr>
              <w:spacing w:line="0" w:lineRule="atLeast"/>
              <w:ind w:left="560" w:hangingChars="200" w:hanging="560"/>
              <w:jc w:val="both"/>
              <w:rPr>
                <w:rFonts w:eastAsia="標楷體"/>
                <w:color w:val="000000"/>
                <w:sz w:val="28"/>
              </w:rPr>
            </w:pPr>
            <w:r w:rsidRPr="005359EE">
              <w:rPr>
                <w:rFonts w:eastAsia="標楷體" w:hint="eastAsia"/>
                <w:color w:val="000000"/>
                <w:sz w:val="28"/>
              </w:rPr>
              <w:t>一、修讀雙主修申請書。</w:t>
            </w:r>
          </w:p>
          <w:p w:rsidR="006017F0" w:rsidRPr="005359EE" w:rsidRDefault="006017F0" w:rsidP="006017F0">
            <w:pPr>
              <w:spacing w:line="0" w:lineRule="atLeast"/>
              <w:jc w:val="both"/>
              <w:rPr>
                <w:rFonts w:eastAsia="標楷體"/>
                <w:color w:val="000000"/>
                <w:sz w:val="28"/>
              </w:rPr>
            </w:pPr>
            <w:r w:rsidRPr="005359EE">
              <w:rPr>
                <w:rFonts w:eastAsia="標楷體" w:hint="eastAsia"/>
                <w:color w:val="000000"/>
                <w:sz w:val="28"/>
              </w:rPr>
              <w:t>二、歷年成績單。</w:t>
            </w:r>
          </w:p>
        </w:tc>
        <w:tc>
          <w:tcPr>
            <w:tcW w:w="2126" w:type="dxa"/>
            <w:vAlign w:val="center"/>
          </w:tcPr>
          <w:p w:rsidR="006017F0" w:rsidRPr="005359EE" w:rsidRDefault="006017F0" w:rsidP="006017F0">
            <w:pPr>
              <w:spacing w:line="0" w:lineRule="atLeast"/>
              <w:jc w:val="both"/>
              <w:rPr>
                <w:rFonts w:eastAsia="標楷體"/>
                <w:color w:val="000000"/>
                <w:sz w:val="28"/>
              </w:rPr>
            </w:pPr>
            <w:r w:rsidRPr="005359EE">
              <w:rPr>
                <w:rFonts w:eastAsia="標楷體" w:hint="eastAsia"/>
                <w:color w:val="000000"/>
                <w:sz w:val="28"/>
              </w:rPr>
              <w:t>資料審查。</w:t>
            </w:r>
          </w:p>
        </w:tc>
        <w:tc>
          <w:tcPr>
            <w:tcW w:w="4477" w:type="dxa"/>
            <w:vAlign w:val="center"/>
          </w:tcPr>
          <w:p w:rsidR="006017F0" w:rsidRPr="006017F0" w:rsidRDefault="00C238DD" w:rsidP="00C238DD">
            <w:pPr>
              <w:spacing w:line="360" w:lineRule="exact"/>
              <w:ind w:left="560" w:hangingChars="200" w:hanging="560"/>
              <w:jc w:val="both"/>
              <w:rPr>
                <w:rFonts w:eastAsia="標楷體"/>
                <w:color w:val="000000"/>
                <w:sz w:val="28"/>
              </w:rPr>
            </w:pPr>
            <w:r>
              <w:rPr>
                <w:rFonts w:eastAsia="標楷體" w:hint="eastAsia"/>
                <w:color w:val="000000"/>
                <w:sz w:val="28"/>
                <w:lang w:eastAsia="zh-HK"/>
              </w:rPr>
              <w:t>一、</w:t>
            </w:r>
            <w:r w:rsidR="006017F0" w:rsidRPr="006017F0">
              <w:rPr>
                <w:rFonts w:eastAsia="標楷體" w:hint="eastAsia"/>
                <w:color w:val="000000"/>
                <w:sz w:val="28"/>
              </w:rPr>
              <w:t>必修</w:t>
            </w:r>
            <w:r w:rsidR="006017F0" w:rsidRPr="006017F0">
              <w:rPr>
                <w:rFonts w:eastAsia="標楷體" w:hint="eastAsia"/>
                <w:color w:val="000000"/>
                <w:sz w:val="28"/>
              </w:rPr>
              <w:t>11</w:t>
            </w:r>
            <w:r w:rsidR="006017F0" w:rsidRPr="006017F0">
              <w:rPr>
                <w:rFonts w:eastAsia="標楷體" w:hint="eastAsia"/>
                <w:color w:val="000000"/>
                <w:sz w:val="28"/>
              </w:rPr>
              <w:t>學分。總體經濟學</w:t>
            </w:r>
            <w:r w:rsidR="006017F0" w:rsidRPr="006017F0">
              <w:rPr>
                <w:rFonts w:eastAsia="標楷體" w:hint="eastAsia"/>
                <w:color w:val="000000"/>
                <w:sz w:val="28"/>
              </w:rPr>
              <w:t>(3</w:t>
            </w:r>
            <w:r w:rsidR="006017F0" w:rsidRPr="006017F0">
              <w:rPr>
                <w:rFonts w:eastAsia="標楷體" w:hint="eastAsia"/>
                <w:color w:val="000000"/>
                <w:sz w:val="28"/>
              </w:rPr>
              <w:t>學分</w:t>
            </w:r>
            <w:r w:rsidR="006017F0" w:rsidRPr="006017F0">
              <w:rPr>
                <w:rFonts w:eastAsia="標楷體" w:hint="eastAsia"/>
                <w:color w:val="000000"/>
                <w:sz w:val="28"/>
              </w:rPr>
              <w:t>)</w:t>
            </w:r>
            <w:r w:rsidR="006017F0" w:rsidRPr="006017F0">
              <w:rPr>
                <w:rFonts w:eastAsia="標楷體" w:hint="eastAsia"/>
                <w:color w:val="000000"/>
                <w:sz w:val="28"/>
              </w:rPr>
              <w:t>、個體經濟學</w:t>
            </w:r>
            <w:r w:rsidR="006017F0" w:rsidRPr="006017F0">
              <w:rPr>
                <w:rFonts w:eastAsia="標楷體" w:hint="eastAsia"/>
                <w:color w:val="000000"/>
                <w:sz w:val="28"/>
              </w:rPr>
              <w:t>(3</w:t>
            </w:r>
            <w:r w:rsidR="006017F0" w:rsidRPr="006017F0">
              <w:rPr>
                <w:rFonts w:eastAsia="標楷體" w:hint="eastAsia"/>
                <w:color w:val="000000"/>
                <w:sz w:val="28"/>
              </w:rPr>
              <w:t>學分</w:t>
            </w:r>
            <w:r w:rsidR="006017F0" w:rsidRPr="006017F0">
              <w:rPr>
                <w:rFonts w:eastAsia="標楷體" w:hint="eastAsia"/>
                <w:color w:val="000000"/>
                <w:sz w:val="28"/>
              </w:rPr>
              <w:t>)</w:t>
            </w:r>
            <w:r w:rsidR="006017F0" w:rsidRPr="006017F0">
              <w:rPr>
                <w:rFonts w:eastAsia="標楷體" w:hint="eastAsia"/>
                <w:color w:val="000000"/>
                <w:sz w:val="28"/>
              </w:rPr>
              <w:t>、計量經濟學</w:t>
            </w:r>
            <w:r w:rsidR="006017F0" w:rsidRPr="006017F0">
              <w:rPr>
                <w:rFonts w:eastAsia="標楷體" w:hint="eastAsia"/>
                <w:color w:val="000000"/>
                <w:sz w:val="28"/>
              </w:rPr>
              <w:t>(3</w:t>
            </w:r>
            <w:r w:rsidR="006017F0" w:rsidRPr="006017F0">
              <w:rPr>
                <w:rFonts w:eastAsia="標楷體" w:hint="eastAsia"/>
                <w:color w:val="000000"/>
                <w:sz w:val="28"/>
              </w:rPr>
              <w:t>學分</w:t>
            </w:r>
            <w:r w:rsidR="006017F0" w:rsidRPr="006017F0">
              <w:rPr>
                <w:rFonts w:eastAsia="標楷體" w:hint="eastAsia"/>
                <w:color w:val="000000"/>
                <w:sz w:val="28"/>
              </w:rPr>
              <w:t>)</w:t>
            </w:r>
            <w:r w:rsidR="006017F0" w:rsidRPr="006017F0">
              <w:rPr>
                <w:rFonts w:eastAsia="標楷體" w:hint="eastAsia"/>
                <w:color w:val="000000"/>
                <w:sz w:val="28"/>
              </w:rPr>
              <w:t>及從</w:t>
            </w:r>
            <w:r w:rsidR="006017F0" w:rsidRPr="006017F0">
              <w:rPr>
                <w:rFonts w:eastAsia="標楷體" w:hint="eastAsia"/>
                <w:color w:val="000000"/>
                <w:sz w:val="28"/>
              </w:rPr>
              <w:t>4</w:t>
            </w:r>
            <w:r w:rsidR="006017F0" w:rsidRPr="006017F0">
              <w:rPr>
                <w:rFonts w:eastAsia="標楷體" w:hint="eastAsia"/>
                <w:color w:val="000000"/>
                <w:sz w:val="28"/>
              </w:rPr>
              <w:t>門專題討論</w:t>
            </w:r>
            <w:r w:rsidR="006017F0" w:rsidRPr="006017F0">
              <w:rPr>
                <w:rFonts w:eastAsia="標楷體" w:hint="eastAsia"/>
                <w:color w:val="000000"/>
                <w:sz w:val="28"/>
              </w:rPr>
              <w:t>(</w:t>
            </w:r>
            <w:r w:rsidR="006017F0" w:rsidRPr="006017F0">
              <w:rPr>
                <w:rFonts w:eastAsia="標楷體" w:hint="eastAsia"/>
                <w:color w:val="000000"/>
                <w:sz w:val="28"/>
              </w:rPr>
              <w:t>一</w:t>
            </w:r>
            <w:r w:rsidR="006017F0" w:rsidRPr="006017F0">
              <w:rPr>
                <w:rFonts w:eastAsia="標楷體" w:hint="eastAsia"/>
                <w:color w:val="000000"/>
                <w:sz w:val="28"/>
              </w:rPr>
              <w:t>)(</w:t>
            </w:r>
            <w:r w:rsidR="006017F0" w:rsidRPr="006017F0">
              <w:rPr>
                <w:rFonts w:eastAsia="標楷體" w:hint="eastAsia"/>
                <w:color w:val="000000"/>
                <w:sz w:val="28"/>
              </w:rPr>
              <w:t>二</w:t>
            </w:r>
            <w:r w:rsidR="006017F0" w:rsidRPr="006017F0">
              <w:rPr>
                <w:rFonts w:eastAsia="標楷體" w:hint="eastAsia"/>
                <w:color w:val="000000"/>
                <w:sz w:val="28"/>
              </w:rPr>
              <w:t>)(</w:t>
            </w:r>
            <w:r w:rsidR="006017F0" w:rsidRPr="006017F0">
              <w:rPr>
                <w:rFonts w:eastAsia="標楷體" w:hint="eastAsia"/>
                <w:color w:val="000000"/>
                <w:sz w:val="28"/>
              </w:rPr>
              <w:t>三</w:t>
            </w:r>
            <w:r w:rsidR="006017F0" w:rsidRPr="006017F0">
              <w:rPr>
                <w:rFonts w:eastAsia="標楷體" w:hint="eastAsia"/>
                <w:color w:val="000000"/>
                <w:sz w:val="28"/>
              </w:rPr>
              <w:t>)(</w:t>
            </w:r>
            <w:r w:rsidR="006017F0" w:rsidRPr="006017F0">
              <w:rPr>
                <w:rFonts w:eastAsia="標楷體" w:hint="eastAsia"/>
                <w:color w:val="000000"/>
                <w:sz w:val="28"/>
              </w:rPr>
              <w:t>四</w:t>
            </w:r>
            <w:r w:rsidR="006017F0" w:rsidRPr="006017F0">
              <w:rPr>
                <w:rFonts w:eastAsia="標楷體" w:hint="eastAsia"/>
                <w:color w:val="000000"/>
                <w:sz w:val="28"/>
              </w:rPr>
              <w:t>)(</w:t>
            </w:r>
            <w:r w:rsidR="006017F0" w:rsidRPr="006017F0">
              <w:rPr>
                <w:rFonts w:eastAsia="標楷體" w:hint="eastAsia"/>
                <w:color w:val="000000"/>
                <w:sz w:val="28"/>
              </w:rPr>
              <w:t>各</w:t>
            </w:r>
            <w:r w:rsidR="006017F0" w:rsidRPr="006017F0">
              <w:rPr>
                <w:rFonts w:eastAsia="標楷體" w:hint="eastAsia"/>
                <w:color w:val="000000"/>
                <w:sz w:val="28"/>
              </w:rPr>
              <w:t>1</w:t>
            </w:r>
            <w:r w:rsidR="006017F0" w:rsidRPr="006017F0">
              <w:rPr>
                <w:rFonts w:eastAsia="標楷體" w:hint="eastAsia"/>
                <w:color w:val="000000"/>
                <w:sz w:val="28"/>
              </w:rPr>
              <w:t>學分</w:t>
            </w:r>
            <w:r w:rsidR="006017F0" w:rsidRPr="006017F0">
              <w:rPr>
                <w:rFonts w:eastAsia="標楷體" w:hint="eastAsia"/>
                <w:color w:val="000000"/>
                <w:sz w:val="28"/>
              </w:rPr>
              <w:t>)</w:t>
            </w:r>
            <w:r w:rsidR="006017F0" w:rsidRPr="006017F0">
              <w:rPr>
                <w:rFonts w:eastAsia="標楷體" w:hint="eastAsia"/>
                <w:color w:val="000000"/>
                <w:sz w:val="28"/>
              </w:rPr>
              <w:t>課程選修二門。</w:t>
            </w:r>
          </w:p>
          <w:p w:rsidR="00C238DD" w:rsidRDefault="00C238DD" w:rsidP="00C238DD">
            <w:pPr>
              <w:spacing w:line="360" w:lineRule="exact"/>
              <w:ind w:left="560" w:hangingChars="200" w:hanging="560"/>
              <w:jc w:val="both"/>
              <w:rPr>
                <w:rFonts w:eastAsia="標楷體"/>
                <w:color w:val="000000"/>
                <w:sz w:val="28"/>
              </w:rPr>
            </w:pPr>
            <w:r>
              <w:rPr>
                <w:rFonts w:eastAsia="標楷體" w:hint="eastAsia"/>
                <w:color w:val="000000"/>
                <w:sz w:val="28"/>
                <w:lang w:eastAsia="zh-HK"/>
              </w:rPr>
              <w:t>二、</w:t>
            </w:r>
            <w:r w:rsidR="006017F0" w:rsidRPr="006017F0">
              <w:rPr>
                <w:rFonts w:eastAsia="標楷體" w:hint="eastAsia"/>
                <w:color w:val="000000"/>
                <w:sz w:val="28"/>
              </w:rPr>
              <w:t>選修</w:t>
            </w:r>
            <w:r w:rsidR="006017F0" w:rsidRPr="006017F0">
              <w:rPr>
                <w:rFonts w:eastAsia="標楷體" w:hint="eastAsia"/>
                <w:color w:val="000000"/>
                <w:sz w:val="28"/>
              </w:rPr>
              <w:t>9</w:t>
            </w:r>
            <w:r w:rsidR="006017F0" w:rsidRPr="006017F0">
              <w:rPr>
                <w:rFonts w:eastAsia="標楷體" w:hint="eastAsia"/>
                <w:color w:val="000000"/>
                <w:sz w:val="28"/>
              </w:rPr>
              <w:t>學分</w:t>
            </w:r>
            <w:r w:rsidR="006017F0" w:rsidRPr="006017F0">
              <w:rPr>
                <w:rFonts w:eastAsia="標楷體" w:hint="eastAsia"/>
                <w:color w:val="000000"/>
                <w:sz w:val="28"/>
              </w:rPr>
              <w:t>(3</w:t>
            </w:r>
            <w:r w:rsidR="006017F0" w:rsidRPr="006017F0">
              <w:rPr>
                <w:rFonts w:eastAsia="標楷體" w:hint="eastAsia"/>
                <w:color w:val="000000"/>
                <w:sz w:val="28"/>
              </w:rPr>
              <w:t>門本系碩士班課號之課程</w:t>
            </w:r>
            <w:r w:rsidR="006017F0" w:rsidRPr="006017F0">
              <w:rPr>
                <w:rFonts w:eastAsia="標楷體" w:hint="eastAsia"/>
                <w:color w:val="000000"/>
                <w:sz w:val="28"/>
              </w:rPr>
              <w:t>)</w:t>
            </w:r>
            <w:r w:rsidR="006017F0" w:rsidRPr="006017F0">
              <w:rPr>
                <w:rFonts w:eastAsia="標楷體" w:hint="eastAsia"/>
                <w:color w:val="000000"/>
                <w:sz w:val="28"/>
              </w:rPr>
              <w:t>。</w:t>
            </w:r>
          </w:p>
          <w:p w:rsidR="006017F0" w:rsidRPr="005359EE" w:rsidRDefault="00C238DD" w:rsidP="00C238DD">
            <w:pPr>
              <w:spacing w:line="360" w:lineRule="exact"/>
              <w:ind w:left="560" w:hangingChars="200" w:hanging="560"/>
              <w:jc w:val="both"/>
              <w:rPr>
                <w:rFonts w:eastAsia="標楷體"/>
                <w:color w:val="000000"/>
                <w:sz w:val="28"/>
              </w:rPr>
            </w:pPr>
            <w:r>
              <w:rPr>
                <w:rFonts w:eastAsia="標楷體" w:hint="eastAsia"/>
                <w:color w:val="000000"/>
                <w:sz w:val="28"/>
                <w:lang w:eastAsia="zh-HK"/>
              </w:rPr>
              <w:t>三、</w:t>
            </w:r>
            <w:r w:rsidR="006017F0" w:rsidRPr="006017F0">
              <w:rPr>
                <w:rFonts w:eastAsia="標楷體" w:hint="eastAsia"/>
                <w:color w:val="000000"/>
                <w:sz w:val="28"/>
              </w:rPr>
              <w:t>撰寫碩士論文。</w:t>
            </w:r>
          </w:p>
        </w:tc>
        <w:tc>
          <w:tcPr>
            <w:tcW w:w="987" w:type="dxa"/>
            <w:vAlign w:val="center"/>
          </w:tcPr>
          <w:p w:rsidR="006017F0" w:rsidRPr="005359EE" w:rsidRDefault="006017F0" w:rsidP="006017F0">
            <w:pPr>
              <w:ind w:left="113" w:right="113"/>
              <w:jc w:val="both"/>
              <w:rPr>
                <w:rFonts w:eastAsia="標楷體"/>
                <w:color w:val="000000"/>
                <w:sz w:val="28"/>
              </w:rPr>
            </w:pPr>
            <w:r w:rsidRPr="005359EE">
              <w:rPr>
                <w:rFonts w:eastAsia="標楷體" w:hint="eastAsia"/>
                <w:color w:val="000000"/>
                <w:sz w:val="28"/>
              </w:rPr>
              <w:t>(07)</w:t>
            </w:r>
          </w:p>
          <w:p w:rsidR="006017F0" w:rsidRPr="005359EE" w:rsidRDefault="006017F0" w:rsidP="006017F0">
            <w:pPr>
              <w:ind w:left="113" w:right="113"/>
              <w:jc w:val="both"/>
              <w:rPr>
                <w:rFonts w:eastAsia="標楷體"/>
                <w:color w:val="000000"/>
                <w:sz w:val="28"/>
              </w:rPr>
            </w:pPr>
            <w:r w:rsidRPr="005359EE">
              <w:rPr>
                <w:rFonts w:eastAsia="標楷體" w:hint="eastAsia"/>
                <w:color w:val="000000"/>
                <w:sz w:val="28"/>
              </w:rPr>
              <w:t>591-</w:t>
            </w:r>
          </w:p>
          <w:p w:rsidR="006017F0" w:rsidRPr="005359EE" w:rsidRDefault="006017F0" w:rsidP="006017F0">
            <w:pPr>
              <w:ind w:left="113" w:right="113"/>
              <w:jc w:val="both"/>
              <w:rPr>
                <w:rFonts w:eastAsia="標楷體"/>
                <w:color w:val="000000"/>
                <w:sz w:val="28"/>
              </w:rPr>
            </w:pPr>
            <w:r w:rsidRPr="005359EE">
              <w:rPr>
                <w:rFonts w:eastAsia="標楷體" w:hint="eastAsia"/>
                <w:color w:val="000000"/>
                <w:sz w:val="28"/>
              </w:rPr>
              <w:t>9318</w:t>
            </w:r>
          </w:p>
        </w:tc>
      </w:tr>
      <w:tr w:rsidR="00B90ED4" w:rsidRPr="005359EE" w:rsidTr="004B1C3A">
        <w:trPr>
          <w:cantSplit/>
          <w:trHeight w:val="3014"/>
        </w:trPr>
        <w:tc>
          <w:tcPr>
            <w:tcW w:w="862" w:type="dxa"/>
            <w:shd w:val="clear" w:color="auto" w:fill="auto"/>
            <w:vAlign w:val="center"/>
          </w:tcPr>
          <w:p w:rsidR="00B90ED4" w:rsidRDefault="00B90ED4" w:rsidP="00B90ED4">
            <w:pPr>
              <w:spacing w:line="0" w:lineRule="atLeast"/>
              <w:jc w:val="center"/>
              <w:rPr>
                <w:rFonts w:eastAsia="標楷體"/>
                <w:color w:val="000000"/>
                <w:sz w:val="28"/>
              </w:rPr>
            </w:pPr>
            <w:r>
              <w:rPr>
                <w:rFonts w:eastAsia="標楷體" w:hint="eastAsia"/>
                <w:color w:val="000000"/>
                <w:sz w:val="28"/>
              </w:rPr>
              <w:t>亞太工商管理學系</w:t>
            </w:r>
          </w:p>
        </w:tc>
        <w:tc>
          <w:tcPr>
            <w:tcW w:w="2340" w:type="dxa"/>
            <w:vAlign w:val="center"/>
          </w:tcPr>
          <w:p w:rsidR="00B90ED4" w:rsidRDefault="00B90ED4" w:rsidP="00B90ED4">
            <w:pPr>
              <w:rPr>
                <w:rFonts w:eastAsia="標楷體"/>
                <w:color w:val="000000"/>
                <w:sz w:val="28"/>
                <w:szCs w:val="20"/>
              </w:rPr>
            </w:pPr>
            <w:r>
              <w:rPr>
                <w:rFonts w:eastAsia="標楷體" w:hint="eastAsia"/>
                <w:color w:val="000000"/>
                <w:sz w:val="28"/>
                <w:szCs w:val="20"/>
              </w:rPr>
              <w:t>除本所外全校各所</w:t>
            </w:r>
          </w:p>
        </w:tc>
        <w:tc>
          <w:tcPr>
            <w:tcW w:w="2649" w:type="dxa"/>
            <w:vAlign w:val="center"/>
          </w:tcPr>
          <w:p w:rsidR="00B90ED4" w:rsidRDefault="00B90ED4" w:rsidP="00B90ED4">
            <w:pPr>
              <w:pStyle w:val="a3"/>
              <w:ind w:leftChars="0" w:firstLineChars="0" w:hanging="2"/>
              <w:jc w:val="both"/>
              <w:rPr>
                <w:color w:val="000000"/>
              </w:rPr>
            </w:pPr>
            <w:r>
              <w:rPr>
                <w:rFonts w:hint="eastAsia"/>
                <w:color w:val="000000"/>
              </w:rPr>
              <w:t>符合本校學生修讀雙主修辦法之規定。</w:t>
            </w:r>
          </w:p>
          <w:p w:rsidR="00B90ED4" w:rsidRDefault="00B90ED4" w:rsidP="00B90ED4">
            <w:pPr>
              <w:pStyle w:val="a3"/>
              <w:ind w:leftChars="0" w:firstLineChars="0" w:hanging="2"/>
              <w:jc w:val="both"/>
              <w:rPr>
                <w:color w:val="000000"/>
              </w:rPr>
            </w:pPr>
          </w:p>
        </w:tc>
        <w:tc>
          <w:tcPr>
            <w:tcW w:w="2268" w:type="dxa"/>
            <w:vAlign w:val="center"/>
          </w:tcPr>
          <w:p w:rsidR="00B90ED4" w:rsidRDefault="00B90ED4" w:rsidP="00B90ED4">
            <w:pPr>
              <w:spacing w:line="0" w:lineRule="atLeast"/>
              <w:ind w:left="560" w:hangingChars="200" w:hanging="560"/>
              <w:jc w:val="both"/>
              <w:rPr>
                <w:rFonts w:eastAsia="標楷體"/>
                <w:color w:val="000000"/>
                <w:sz w:val="28"/>
              </w:rPr>
            </w:pPr>
            <w:r>
              <w:rPr>
                <w:rFonts w:eastAsia="標楷體" w:hint="eastAsia"/>
                <w:color w:val="000000"/>
                <w:sz w:val="28"/>
              </w:rPr>
              <w:t>一、修讀雙主修申請書。</w:t>
            </w:r>
          </w:p>
          <w:p w:rsidR="00B90ED4" w:rsidRDefault="00B90ED4" w:rsidP="00B90ED4">
            <w:pPr>
              <w:spacing w:line="0" w:lineRule="atLeast"/>
              <w:jc w:val="both"/>
              <w:rPr>
                <w:rFonts w:eastAsia="標楷體"/>
                <w:color w:val="000000"/>
                <w:sz w:val="28"/>
              </w:rPr>
            </w:pPr>
            <w:r>
              <w:rPr>
                <w:rFonts w:eastAsia="標楷體" w:hint="eastAsia"/>
                <w:color w:val="000000"/>
                <w:sz w:val="28"/>
              </w:rPr>
              <w:t>二、歷年成績單。</w:t>
            </w:r>
          </w:p>
        </w:tc>
        <w:tc>
          <w:tcPr>
            <w:tcW w:w="2126" w:type="dxa"/>
            <w:vAlign w:val="center"/>
          </w:tcPr>
          <w:p w:rsidR="00B90ED4" w:rsidRDefault="00B90ED4" w:rsidP="00B90ED4">
            <w:pPr>
              <w:spacing w:line="0" w:lineRule="atLeast"/>
              <w:jc w:val="both"/>
              <w:rPr>
                <w:rFonts w:eastAsia="標楷體"/>
                <w:color w:val="000000"/>
                <w:sz w:val="28"/>
              </w:rPr>
            </w:pPr>
            <w:r>
              <w:rPr>
                <w:rFonts w:eastAsia="標楷體" w:hint="eastAsia"/>
                <w:color w:val="000000"/>
                <w:sz w:val="28"/>
              </w:rPr>
              <w:t>資料審查。</w:t>
            </w:r>
          </w:p>
        </w:tc>
        <w:tc>
          <w:tcPr>
            <w:tcW w:w="4477" w:type="dxa"/>
            <w:vAlign w:val="center"/>
          </w:tcPr>
          <w:p w:rsidR="00B90ED4" w:rsidRDefault="00B90ED4" w:rsidP="00B90ED4">
            <w:pPr>
              <w:spacing w:line="360" w:lineRule="exact"/>
              <w:ind w:left="560" w:hangingChars="200" w:hanging="560"/>
              <w:jc w:val="both"/>
              <w:rPr>
                <w:rFonts w:eastAsia="標楷體"/>
                <w:color w:val="000000"/>
                <w:sz w:val="28"/>
                <w:lang w:eastAsia="zh-HK"/>
              </w:rPr>
            </w:pPr>
            <w:r>
              <w:rPr>
                <w:rFonts w:eastAsia="標楷體" w:hint="eastAsia"/>
                <w:color w:val="000000"/>
                <w:sz w:val="28"/>
                <w:lang w:eastAsia="zh-HK"/>
              </w:rPr>
              <w:t>一、必修</w:t>
            </w:r>
            <w:r>
              <w:rPr>
                <w:rFonts w:eastAsia="標楷體"/>
                <w:color w:val="000000"/>
                <w:sz w:val="28"/>
                <w:lang w:eastAsia="zh-HK"/>
              </w:rPr>
              <w:t>6</w:t>
            </w:r>
            <w:r>
              <w:rPr>
                <w:rFonts w:eastAsia="標楷體" w:hint="eastAsia"/>
                <w:color w:val="000000"/>
                <w:sz w:val="28"/>
                <w:lang w:eastAsia="zh-HK"/>
              </w:rPr>
              <w:t>學分（「研究方法」、「亞太企業管理」、「多變量分析」以上三門必修課程中選二門課程修課），如必修課與本科系已修科目名稱相同則可另外指定本系選修課程抵免。</w:t>
            </w:r>
          </w:p>
          <w:p w:rsidR="00B90ED4" w:rsidRDefault="00B90ED4" w:rsidP="00B90ED4">
            <w:pPr>
              <w:spacing w:line="360" w:lineRule="exact"/>
              <w:ind w:left="560" w:hangingChars="200" w:hanging="560"/>
              <w:jc w:val="both"/>
              <w:rPr>
                <w:rFonts w:eastAsia="標楷體"/>
                <w:color w:val="000000"/>
                <w:sz w:val="28"/>
              </w:rPr>
            </w:pPr>
            <w:r>
              <w:rPr>
                <w:rFonts w:eastAsia="標楷體" w:hint="eastAsia"/>
                <w:color w:val="000000"/>
                <w:sz w:val="28"/>
                <w:lang w:eastAsia="zh-HK"/>
              </w:rPr>
              <w:t>二、</w:t>
            </w:r>
            <w:r>
              <w:rPr>
                <w:rFonts w:eastAsia="標楷體" w:hint="eastAsia"/>
                <w:color w:val="000000"/>
                <w:sz w:val="28"/>
              </w:rPr>
              <w:t>系選修</w:t>
            </w:r>
            <w:r>
              <w:rPr>
                <w:rFonts w:eastAsia="標楷體"/>
                <w:color w:val="000000"/>
                <w:sz w:val="28"/>
              </w:rPr>
              <w:t>12</w:t>
            </w:r>
            <w:r>
              <w:rPr>
                <w:rFonts w:eastAsia="標楷體" w:hint="eastAsia"/>
                <w:color w:val="000000"/>
                <w:sz w:val="28"/>
              </w:rPr>
              <w:t>學分。</w:t>
            </w:r>
          </w:p>
          <w:p w:rsidR="00B90ED4" w:rsidRDefault="00B90ED4" w:rsidP="00B90ED4">
            <w:pPr>
              <w:spacing w:line="400" w:lineRule="exact"/>
              <w:ind w:left="560" w:hangingChars="200" w:hanging="560"/>
              <w:jc w:val="both"/>
              <w:rPr>
                <w:rFonts w:eastAsia="標楷體"/>
                <w:color w:val="000000"/>
                <w:sz w:val="28"/>
              </w:rPr>
            </w:pPr>
            <w:r>
              <w:rPr>
                <w:rFonts w:eastAsia="標楷體" w:hint="eastAsia"/>
                <w:color w:val="000000"/>
                <w:sz w:val="28"/>
              </w:rPr>
              <w:t>三、申請後須確定論文指導教授，並繳交｢指導教授同意書｣。指導教授以本系該專業領域之專任教師為限。</w:t>
            </w:r>
          </w:p>
          <w:p w:rsidR="00B90ED4" w:rsidRDefault="00B90ED4" w:rsidP="00B90ED4">
            <w:pPr>
              <w:spacing w:line="360" w:lineRule="exact"/>
              <w:ind w:left="560" w:hangingChars="200" w:hanging="560"/>
              <w:jc w:val="both"/>
              <w:rPr>
                <w:rFonts w:eastAsia="標楷體"/>
                <w:color w:val="000000"/>
                <w:sz w:val="28"/>
                <w:lang w:eastAsia="zh-HK"/>
              </w:rPr>
            </w:pPr>
            <w:r>
              <w:rPr>
                <w:rFonts w:eastAsia="標楷體" w:hint="eastAsia"/>
                <w:color w:val="000000"/>
                <w:sz w:val="28"/>
                <w:lang w:eastAsia="zh-HK"/>
              </w:rPr>
              <w:t>四</w:t>
            </w:r>
            <w:r>
              <w:rPr>
                <w:rFonts w:eastAsia="標楷體" w:hint="eastAsia"/>
                <w:color w:val="000000"/>
                <w:sz w:val="28"/>
              </w:rPr>
              <w:t>、學位考試相關規定依本系碩士班修業規則及本校加修雙主修辦法辦理，且完成本系之學位論文，始可取得雙主修畢業資格。</w:t>
            </w:r>
          </w:p>
        </w:tc>
        <w:tc>
          <w:tcPr>
            <w:tcW w:w="987" w:type="dxa"/>
            <w:vAlign w:val="center"/>
          </w:tcPr>
          <w:p w:rsidR="00B90ED4" w:rsidRDefault="00B90ED4" w:rsidP="00B90ED4">
            <w:pPr>
              <w:ind w:left="113" w:right="113"/>
              <w:jc w:val="both"/>
              <w:rPr>
                <w:rFonts w:eastAsia="標楷體"/>
                <w:color w:val="000000"/>
                <w:sz w:val="28"/>
              </w:rPr>
            </w:pPr>
            <w:r>
              <w:rPr>
                <w:rFonts w:eastAsia="標楷體"/>
                <w:color w:val="000000"/>
                <w:sz w:val="28"/>
              </w:rPr>
              <w:t>(07)</w:t>
            </w:r>
          </w:p>
          <w:p w:rsidR="00B90ED4" w:rsidRDefault="00B90ED4" w:rsidP="00B90ED4">
            <w:pPr>
              <w:ind w:left="113" w:right="113"/>
              <w:jc w:val="both"/>
              <w:rPr>
                <w:rFonts w:eastAsia="標楷體"/>
                <w:color w:val="000000"/>
                <w:sz w:val="28"/>
              </w:rPr>
            </w:pPr>
            <w:r>
              <w:rPr>
                <w:rFonts w:eastAsia="標楷體"/>
                <w:color w:val="000000"/>
                <w:sz w:val="28"/>
              </w:rPr>
              <w:t>591-</w:t>
            </w:r>
          </w:p>
          <w:p w:rsidR="00B90ED4" w:rsidRDefault="00B90ED4" w:rsidP="00B90ED4">
            <w:pPr>
              <w:ind w:left="113" w:right="113"/>
              <w:jc w:val="both"/>
              <w:rPr>
                <w:rFonts w:eastAsia="標楷體"/>
                <w:color w:val="000000"/>
                <w:sz w:val="28"/>
              </w:rPr>
            </w:pPr>
            <w:r>
              <w:rPr>
                <w:rFonts w:eastAsia="標楷體"/>
                <w:color w:val="000000"/>
                <w:sz w:val="28"/>
              </w:rPr>
              <w:t>9429</w:t>
            </w:r>
          </w:p>
        </w:tc>
      </w:tr>
      <w:tr w:rsidR="00510B9C" w:rsidRPr="005359EE" w:rsidTr="004B1C3A">
        <w:trPr>
          <w:cantSplit/>
          <w:trHeight w:val="3014"/>
        </w:trPr>
        <w:tc>
          <w:tcPr>
            <w:tcW w:w="862" w:type="dxa"/>
            <w:shd w:val="clear" w:color="auto" w:fill="auto"/>
            <w:vAlign w:val="center"/>
          </w:tcPr>
          <w:p w:rsidR="00510B9C" w:rsidRDefault="00510B9C" w:rsidP="00510B9C">
            <w:pPr>
              <w:spacing w:line="0" w:lineRule="atLeast"/>
              <w:jc w:val="center"/>
              <w:rPr>
                <w:rFonts w:eastAsia="標楷體"/>
                <w:color w:val="000000"/>
                <w:sz w:val="28"/>
              </w:rPr>
            </w:pPr>
            <w:r w:rsidRPr="005359EE">
              <w:rPr>
                <w:rFonts w:eastAsia="標楷體" w:hint="eastAsia"/>
                <w:color w:val="000000"/>
                <w:sz w:val="28"/>
              </w:rPr>
              <w:lastRenderedPageBreak/>
              <w:t>資</w:t>
            </w:r>
          </w:p>
          <w:p w:rsidR="00510B9C" w:rsidRPr="005359EE" w:rsidRDefault="00510B9C" w:rsidP="00510B9C">
            <w:pPr>
              <w:spacing w:line="0" w:lineRule="atLeast"/>
              <w:jc w:val="center"/>
              <w:rPr>
                <w:rFonts w:eastAsia="標楷體"/>
                <w:color w:val="000000"/>
                <w:sz w:val="28"/>
              </w:rPr>
            </w:pPr>
            <w:r w:rsidRPr="005359EE">
              <w:rPr>
                <w:rFonts w:eastAsia="標楷體" w:hint="eastAsia"/>
                <w:color w:val="000000"/>
                <w:sz w:val="28"/>
              </w:rPr>
              <w:t>訊</w:t>
            </w:r>
          </w:p>
          <w:p w:rsidR="00510B9C" w:rsidRDefault="00510B9C" w:rsidP="00510B9C">
            <w:pPr>
              <w:spacing w:line="0" w:lineRule="atLeast"/>
              <w:jc w:val="center"/>
              <w:rPr>
                <w:rFonts w:eastAsia="標楷體"/>
                <w:color w:val="000000"/>
                <w:sz w:val="28"/>
              </w:rPr>
            </w:pPr>
            <w:r w:rsidRPr="005359EE">
              <w:rPr>
                <w:rFonts w:eastAsia="標楷體" w:hint="eastAsia"/>
                <w:color w:val="000000"/>
                <w:sz w:val="28"/>
              </w:rPr>
              <w:t>管</w:t>
            </w:r>
          </w:p>
          <w:p w:rsidR="00510B9C" w:rsidRPr="005359EE" w:rsidRDefault="00510B9C" w:rsidP="00510B9C">
            <w:pPr>
              <w:spacing w:line="0" w:lineRule="atLeast"/>
              <w:jc w:val="center"/>
              <w:rPr>
                <w:rFonts w:eastAsia="標楷體"/>
                <w:color w:val="000000"/>
                <w:sz w:val="28"/>
              </w:rPr>
            </w:pPr>
            <w:r w:rsidRPr="005359EE">
              <w:rPr>
                <w:rFonts w:eastAsia="標楷體" w:hint="eastAsia"/>
                <w:color w:val="000000"/>
                <w:sz w:val="28"/>
              </w:rPr>
              <w:t>理</w:t>
            </w:r>
          </w:p>
          <w:p w:rsidR="00510B9C" w:rsidRPr="005359EE" w:rsidRDefault="00510B9C" w:rsidP="00510B9C">
            <w:pPr>
              <w:spacing w:line="0" w:lineRule="atLeast"/>
              <w:jc w:val="center"/>
              <w:rPr>
                <w:rFonts w:eastAsia="標楷體"/>
                <w:color w:val="000000"/>
                <w:sz w:val="28"/>
              </w:rPr>
            </w:pPr>
            <w:r w:rsidRPr="005359EE">
              <w:rPr>
                <w:rFonts w:eastAsia="標楷體" w:hint="eastAsia"/>
                <w:color w:val="000000"/>
                <w:sz w:val="28"/>
              </w:rPr>
              <w:t>學</w:t>
            </w:r>
          </w:p>
          <w:p w:rsidR="00510B9C" w:rsidRPr="005359EE" w:rsidRDefault="00510B9C" w:rsidP="00510B9C">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510B9C" w:rsidRPr="005359EE" w:rsidRDefault="00473ACA" w:rsidP="00510B9C">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510B9C" w:rsidRPr="00C238DD" w:rsidRDefault="00510B9C" w:rsidP="00510B9C">
            <w:pPr>
              <w:pStyle w:val="a3"/>
              <w:numPr>
                <w:ilvl w:val="0"/>
                <w:numId w:val="15"/>
              </w:numPr>
              <w:ind w:leftChars="0" w:firstLineChars="0"/>
              <w:jc w:val="both"/>
            </w:pPr>
            <w:r w:rsidRPr="00C238DD">
              <w:rPr>
                <w:rFonts w:hint="eastAsia"/>
              </w:rPr>
              <w:t>符合本校學生修讀雙主修辦法之規定。</w:t>
            </w:r>
          </w:p>
          <w:p w:rsidR="00510B9C" w:rsidRPr="00C238DD" w:rsidRDefault="00510B9C" w:rsidP="00510B9C">
            <w:pPr>
              <w:pStyle w:val="a3"/>
              <w:numPr>
                <w:ilvl w:val="0"/>
                <w:numId w:val="15"/>
              </w:numPr>
              <w:ind w:leftChars="0" w:firstLineChars="0"/>
              <w:jc w:val="both"/>
            </w:pPr>
            <w:r w:rsidRPr="00C238DD">
              <w:rPr>
                <w:rFonts w:hint="eastAsia"/>
              </w:rPr>
              <w:t>前一學年學業總成績在就讀班級</w:t>
            </w:r>
            <w:r w:rsidRPr="00C238DD">
              <w:rPr>
                <w:rFonts w:hint="eastAsia"/>
              </w:rPr>
              <w:t>30%</w:t>
            </w:r>
            <w:r w:rsidRPr="00C238DD">
              <w:rPr>
                <w:rFonts w:hint="eastAsia"/>
              </w:rPr>
              <w:t>以內。</w:t>
            </w:r>
          </w:p>
        </w:tc>
        <w:tc>
          <w:tcPr>
            <w:tcW w:w="2268" w:type="dxa"/>
            <w:vAlign w:val="center"/>
          </w:tcPr>
          <w:p w:rsidR="00510B9C" w:rsidRPr="00C238DD" w:rsidRDefault="00510B9C" w:rsidP="00510B9C">
            <w:pPr>
              <w:spacing w:line="0" w:lineRule="atLeast"/>
              <w:ind w:left="560" w:hangingChars="200" w:hanging="560"/>
              <w:jc w:val="both"/>
              <w:rPr>
                <w:rFonts w:eastAsia="標楷體"/>
                <w:sz w:val="28"/>
              </w:rPr>
            </w:pPr>
            <w:r w:rsidRPr="00C238DD">
              <w:rPr>
                <w:rFonts w:eastAsia="標楷體" w:hint="eastAsia"/>
                <w:sz w:val="28"/>
              </w:rPr>
              <w:t>一、修讀雙主修申請書。</w:t>
            </w:r>
          </w:p>
          <w:p w:rsidR="00510B9C" w:rsidRPr="00C238DD" w:rsidRDefault="00510B9C" w:rsidP="00510B9C">
            <w:pPr>
              <w:spacing w:line="0" w:lineRule="atLeast"/>
              <w:jc w:val="both"/>
              <w:rPr>
                <w:rFonts w:eastAsia="標楷體"/>
                <w:sz w:val="28"/>
              </w:rPr>
            </w:pPr>
            <w:r w:rsidRPr="00C238DD">
              <w:rPr>
                <w:rFonts w:eastAsia="標楷體" w:hint="eastAsia"/>
                <w:sz w:val="28"/>
              </w:rPr>
              <w:t>二、歷年成績單。</w:t>
            </w:r>
          </w:p>
        </w:tc>
        <w:tc>
          <w:tcPr>
            <w:tcW w:w="2126" w:type="dxa"/>
            <w:vAlign w:val="center"/>
          </w:tcPr>
          <w:p w:rsidR="00510B9C" w:rsidRPr="00C238DD" w:rsidRDefault="00510B9C" w:rsidP="00510B9C">
            <w:pPr>
              <w:numPr>
                <w:ilvl w:val="0"/>
                <w:numId w:val="23"/>
              </w:numPr>
              <w:tabs>
                <w:tab w:val="clear" w:pos="720"/>
              </w:tabs>
              <w:spacing w:line="0" w:lineRule="atLeast"/>
              <w:ind w:left="606" w:hanging="606"/>
              <w:jc w:val="both"/>
              <w:rPr>
                <w:rFonts w:eastAsia="標楷體"/>
                <w:sz w:val="28"/>
              </w:rPr>
            </w:pPr>
            <w:r w:rsidRPr="00C238DD">
              <w:rPr>
                <w:rFonts w:eastAsia="標楷體" w:hint="eastAsia"/>
                <w:sz w:val="28"/>
              </w:rPr>
              <w:t>就所繳資料加以審查。</w:t>
            </w:r>
          </w:p>
          <w:p w:rsidR="00510B9C" w:rsidRPr="00C238DD" w:rsidRDefault="00510B9C" w:rsidP="00510B9C">
            <w:pPr>
              <w:numPr>
                <w:ilvl w:val="0"/>
                <w:numId w:val="23"/>
              </w:numPr>
              <w:tabs>
                <w:tab w:val="clear" w:pos="720"/>
              </w:tabs>
              <w:spacing w:line="0" w:lineRule="atLeast"/>
              <w:ind w:left="606" w:hanging="606"/>
              <w:jc w:val="both"/>
              <w:rPr>
                <w:rFonts w:eastAsia="標楷體"/>
                <w:sz w:val="28"/>
              </w:rPr>
            </w:pPr>
            <w:r w:rsidRPr="00C238DD">
              <w:rPr>
                <w:rFonts w:eastAsia="標楷體" w:hint="eastAsia"/>
                <w:sz w:val="28"/>
              </w:rPr>
              <w:t>必要時得通知申請學生口試。</w:t>
            </w:r>
          </w:p>
        </w:tc>
        <w:tc>
          <w:tcPr>
            <w:tcW w:w="4477" w:type="dxa"/>
            <w:vAlign w:val="center"/>
          </w:tcPr>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一、先修課程（大學部課程）</w:t>
            </w:r>
          </w:p>
          <w:p w:rsidR="00D93719" w:rsidRPr="00C238DD" w:rsidRDefault="00D93719" w:rsidP="00D93719">
            <w:pPr>
              <w:spacing w:line="400" w:lineRule="exact"/>
              <w:ind w:left="560" w:hangingChars="200" w:hanging="560"/>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一</w:t>
            </w:r>
            <w:r w:rsidRPr="00C238DD">
              <w:rPr>
                <w:rFonts w:eastAsia="標楷體" w:hint="eastAsia"/>
                <w:sz w:val="28"/>
                <w:lang w:eastAsia="zh-HK"/>
              </w:rPr>
              <w:t>)</w:t>
            </w:r>
            <w:r w:rsidRPr="00C238DD">
              <w:rPr>
                <w:rFonts w:eastAsia="標楷體" w:hint="eastAsia"/>
                <w:sz w:val="28"/>
                <w:lang w:eastAsia="zh-HK"/>
              </w:rPr>
              <w:t>資料庫管理、系統分析與設計、程式設計相關課程、電腦網路（四選三）。</w:t>
            </w:r>
          </w:p>
          <w:p w:rsidR="00D93719" w:rsidRPr="00C238DD" w:rsidRDefault="00D93719" w:rsidP="00D93719">
            <w:pPr>
              <w:spacing w:line="400" w:lineRule="exact"/>
              <w:ind w:left="560" w:hangingChars="200" w:hanging="560"/>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二</w:t>
            </w:r>
            <w:r w:rsidRPr="00C238DD">
              <w:rPr>
                <w:rFonts w:eastAsia="標楷體" w:hint="eastAsia"/>
                <w:sz w:val="28"/>
                <w:lang w:eastAsia="zh-HK"/>
              </w:rPr>
              <w:t>)</w:t>
            </w:r>
            <w:r w:rsidRPr="00C238DD">
              <w:rPr>
                <w:rFonts w:eastAsia="標楷體" w:hint="eastAsia"/>
                <w:sz w:val="28"/>
                <w:lang w:eastAsia="zh-HK"/>
              </w:rPr>
              <w:t>企業管理、資訊管理導論（二選一）。</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三</w:t>
            </w:r>
            <w:r w:rsidRPr="00C238DD">
              <w:rPr>
                <w:rFonts w:eastAsia="標楷體" w:hint="eastAsia"/>
                <w:sz w:val="28"/>
                <w:lang w:eastAsia="zh-HK"/>
              </w:rPr>
              <w:t>)</w:t>
            </w:r>
            <w:r w:rsidRPr="00C238DD">
              <w:rPr>
                <w:rFonts w:eastAsia="標楷體" w:hint="eastAsia"/>
                <w:sz w:val="28"/>
                <w:lang w:eastAsia="zh-HK"/>
              </w:rPr>
              <w:t>統計學</w:t>
            </w:r>
            <w:r w:rsidRPr="00C238DD">
              <w:rPr>
                <w:rFonts w:eastAsia="標楷體" w:hint="eastAsia"/>
                <w:sz w:val="28"/>
                <w:lang w:eastAsia="zh-HK"/>
              </w:rPr>
              <w:t>II</w:t>
            </w:r>
            <w:r w:rsidRPr="00C238DD">
              <w:rPr>
                <w:rFonts w:eastAsia="標楷體" w:hint="eastAsia"/>
                <w:sz w:val="28"/>
                <w:lang w:eastAsia="zh-HK"/>
              </w:rPr>
              <w:t>。</w:t>
            </w:r>
          </w:p>
          <w:p w:rsidR="00D93719" w:rsidRPr="00C238DD" w:rsidRDefault="00D93719" w:rsidP="00D93719">
            <w:pPr>
              <w:spacing w:line="400" w:lineRule="exact"/>
              <w:ind w:left="560" w:hangingChars="200" w:hanging="560"/>
              <w:jc w:val="both"/>
              <w:rPr>
                <w:rFonts w:eastAsia="標楷體"/>
                <w:sz w:val="28"/>
                <w:lang w:eastAsia="zh-HK"/>
              </w:rPr>
            </w:pPr>
            <w:r w:rsidRPr="00C238DD">
              <w:rPr>
                <w:rFonts w:eastAsia="標楷體" w:hint="eastAsia"/>
                <w:sz w:val="28"/>
                <w:lang w:eastAsia="zh-HK"/>
              </w:rPr>
              <w:t>二、指定專業必修課程及學分（共</w:t>
            </w:r>
            <w:r w:rsidRPr="00C238DD">
              <w:rPr>
                <w:rFonts w:eastAsia="標楷體" w:hint="eastAsia"/>
                <w:sz w:val="28"/>
                <w:lang w:eastAsia="zh-HK"/>
              </w:rPr>
              <w:t>15</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一</w:t>
            </w:r>
            <w:r w:rsidRPr="00C238DD">
              <w:rPr>
                <w:rFonts w:eastAsia="標楷體" w:hint="eastAsia"/>
                <w:sz w:val="28"/>
                <w:lang w:eastAsia="zh-HK"/>
              </w:rPr>
              <w:t>)</w:t>
            </w:r>
            <w:r w:rsidRPr="00C238DD">
              <w:rPr>
                <w:rFonts w:eastAsia="標楷體" w:hint="eastAsia"/>
                <w:sz w:val="28"/>
                <w:lang w:eastAsia="zh-HK"/>
              </w:rPr>
              <w:t>研究方法（一）</w:t>
            </w:r>
            <w:r w:rsidRPr="00C238DD">
              <w:rPr>
                <w:rFonts w:eastAsia="標楷體" w:hint="eastAsia"/>
                <w:sz w:val="28"/>
                <w:lang w:eastAsia="zh-HK"/>
              </w:rPr>
              <w:t>3</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二</w:t>
            </w:r>
            <w:r w:rsidRPr="00C238DD">
              <w:rPr>
                <w:rFonts w:eastAsia="標楷體" w:hint="eastAsia"/>
                <w:sz w:val="28"/>
                <w:lang w:eastAsia="zh-HK"/>
              </w:rPr>
              <w:t>)</w:t>
            </w:r>
            <w:r w:rsidRPr="00C238DD">
              <w:rPr>
                <w:rFonts w:eastAsia="標楷體" w:hint="eastAsia"/>
                <w:sz w:val="28"/>
                <w:lang w:eastAsia="zh-HK"/>
              </w:rPr>
              <w:t>研究方法（二）</w:t>
            </w:r>
            <w:r w:rsidRPr="00C238DD">
              <w:rPr>
                <w:rFonts w:eastAsia="標楷體" w:hint="eastAsia"/>
                <w:sz w:val="28"/>
                <w:lang w:eastAsia="zh-HK"/>
              </w:rPr>
              <w:t>3</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三</w:t>
            </w:r>
            <w:r w:rsidRPr="00C238DD">
              <w:rPr>
                <w:rFonts w:eastAsia="標楷體" w:hint="eastAsia"/>
                <w:sz w:val="28"/>
                <w:lang w:eastAsia="zh-HK"/>
              </w:rPr>
              <w:t>)</w:t>
            </w:r>
            <w:r w:rsidRPr="00C238DD">
              <w:rPr>
                <w:rFonts w:eastAsia="標楷體" w:hint="eastAsia"/>
                <w:sz w:val="28"/>
                <w:lang w:eastAsia="zh-HK"/>
              </w:rPr>
              <w:t>資訊管理</w:t>
            </w:r>
            <w:r w:rsidRPr="00C238DD">
              <w:rPr>
                <w:rFonts w:eastAsia="標楷體" w:hint="eastAsia"/>
                <w:sz w:val="28"/>
                <w:lang w:eastAsia="zh-HK"/>
              </w:rPr>
              <w:t>3</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四</w:t>
            </w:r>
            <w:r w:rsidRPr="00C238DD">
              <w:rPr>
                <w:rFonts w:eastAsia="標楷體" w:hint="eastAsia"/>
                <w:sz w:val="28"/>
                <w:lang w:eastAsia="zh-HK"/>
              </w:rPr>
              <w:t>)</w:t>
            </w:r>
            <w:r w:rsidRPr="00C238DD">
              <w:rPr>
                <w:rFonts w:eastAsia="標楷體" w:hint="eastAsia"/>
                <w:sz w:val="28"/>
                <w:lang w:eastAsia="zh-HK"/>
              </w:rPr>
              <w:t>資訊科技導論</w:t>
            </w:r>
            <w:r w:rsidRPr="00C238DD">
              <w:rPr>
                <w:rFonts w:eastAsia="標楷體" w:hint="eastAsia"/>
                <w:sz w:val="28"/>
                <w:lang w:eastAsia="zh-HK"/>
              </w:rPr>
              <w:t>3</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五</w:t>
            </w:r>
            <w:r w:rsidRPr="00C238DD">
              <w:rPr>
                <w:rFonts w:eastAsia="標楷體" w:hint="eastAsia"/>
                <w:sz w:val="28"/>
                <w:lang w:eastAsia="zh-HK"/>
              </w:rPr>
              <w:t>)</w:t>
            </w:r>
            <w:r w:rsidRPr="00C238DD">
              <w:rPr>
                <w:rFonts w:eastAsia="標楷體" w:hint="eastAsia"/>
                <w:sz w:val="28"/>
                <w:lang w:eastAsia="zh-HK"/>
              </w:rPr>
              <w:t>書報討論（一）</w:t>
            </w:r>
            <w:r w:rsidRPr="00C238DD">
              <w:rPr>
                <w:rFonts w:eastAsia="標楷體" w:hint="eastAsia"/>
                <w:sz w:val="28"/>
                <w:lang w:eastAsia="zh-HK"/>
              </w:rPr>
              <w:t>1</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六</w:t>
            </w:r>
            <w:r w:rsidRPr="00C238DD">
              <w:rPr>
                <w:rFonts w:eastAsia="標楷體" w:hint="eastAsia"/>
                <w:sz w:val="28"/>
                <w:lang w:eastAsia="zh-HK"/>
              </w:rPr>
              <w:t>)</w:t>
            </w:r>
            <w:r w:rsidRPr="00C238DD">
              <w:rPr>
                <w:rFonts w:eastAsia="標楷體" w:hint="eastAsia"/>
                <w:sz w:val="28"/>
                <w:lang w:eastAsia="zh-HK"/>
              </w:rPr>
              <w:t>書報討論（二）</w:t>
            </w:r>
            <w:r w:rsidRPr="00C238DD">
              <w:rPr>
                <w:rFonts w:eastAsia="標楷體" w:hint="eastAsia"/>
                <w:sz w:val="28"/>
                <w:lang w:eastAsia="zh-HK"/>
              </w:rPr>
              <w:t>1</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七</w:t>
            </w:r>
            <w:r w:rsidRPr="00C238DD">
              <w:rPr>
                <w:rFonts w:eastAsia="標楷體" w:hint="eastAsia"/>
                <w:sz w:val="28"/>
                <w:lang w:eastAsia="zh-HK"/>
              </w:rPr>
              <w:t>)</w:t>
            </w:r>
            <w:r w:rsidRPr="00C238DD">
              <w:rPr>
                <w:rFonts w:eastAsia="標楷體" w:hint="eastAsia"/>
                <w:sz w:val="28"/>
                <w:lang w:eastAsia="zh-HK"/>
              </w:rPr>
              <w:t>書報討論（三）</w:t>
            </w:r>
            <w:r w:rsidRPr="00C238DD">
              <w:rPr>
                <w:rFonts w:eastAsia="標楷體" w:hint="eastAsia"/>
                <w:sz w:val="28"/>
                <w:lang w:eastAsia="zh-HK"/>
              </w:rPr>
              <w:t>1</w:t>
            </w:r>
            <w:r w:rsidRPr="00C238DD">
              <w:rPr>
                <w:rFonts w:eastAsia="標楷體" w:hint="eastAsia"/>
                <w:sz w:val="28"/>
                <w:lang w:eastAsia="zh-HK"/>
              </w:rPr>
              <w:t>學分。</w:t>
            </w:r>
          </w:p>
          <w:p w:rsidR="00510B9C"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三、學位考試相關規定</w:t>
            </w:r>
          </w:p>
          <w:p w:rsidR="005B055A" w:rsidRPr="00C238DD" w:rsidRDefault="005B055A" w:rsidP="005B055A">
            <w:pPr>
              <w:spacing w:line="400" w:lineRule="exact"/>
              <w:ind w:left="420" w:hangingChars="150" w:hanging="420"/>
              <w:jc w:val="both"/>
              <w:rPr>
                <w:rFonts w:eastAsia="標楷體"/>
                <w:sz w:val="28"/>
              </w:rPr>
            </w:pPr>
            <w:r w:rsidRPr="00C238DD">
              <w:rPr>
                <w:rFonts w:eastAsia="標楷體" w:hint="eastAsia"/>
                <w:sz w:val="28"/>
                <w:lang w:eastAsia="zh-HK"/>
              </w:rPr>
              <w:t>(</w:t>
            </w:r>
            <w:r w:rsidRPr="00C238DD">
              <w:rPr>
                <w:rFonts w:eastAsia="標楷體" w:hint="eastAsia"/>
                <w:sz w:val="28"/>
                <w:lang w:eastAsia="zh-HK"/>
              </w:rPr>
              <w:t>一</w:t>
            </w:r>
            <w:r w:rsidRPr="00C238DD">
              <w:rPr>
                <w:rFonts w:eastAsia="標楷體" w:hint="eastAsia"/>
                <w:sz w:val="28"/>
                <w:lang w:eastAsia="zh-HK"/>
              </w:rPr>
              <w:t>)</w:t>
            </w:r>
            <w:r w:rsidRPr="00C238DD">
              <w:rPr>
                <w:rFonts w:eastAsia="標楷體" w:hint="eastAsia"/>
                <w:sz w:val="28"/>
              </w:rPr>
              <w:t>相關規定依本系碩士班碩士學位考試相關規定及本校加修雙主修辦法辦理。</w:t>
            </w:r>
          </w:p>
          <w:p w:rsidR="005B055A" w:rsidRPr="00C238DD" w:rsidRDefault="005B055A" w:rsidP="005B055A">
            <w:pPr>
              <w:spacing w:line="400" w:lineRule="exact"/>
              <w:ind w:left="420" w:hangingChars="150" w:hanging="420"/>
              <w:jc w:val="both"/>
              <w:rPr>
                <w:rFonts w:eastAsia="標楷體"/>
                <w:sz w:val="28"/>
              </w:rPr>
            </w:pPr>
            <w:r w:rsidRPr="00C238DD">
              <w:rPr>
                <w:rFonts w:eastAsia="標楷體" w:hint="eastAsia"/>
                <w:sz w:val="28"/>
                <w:lang w:eastAsia="zh-HK"/>
              </w:rPr>
              <w:t>(</w:t>
            </w:r>
            <w:r w:rsidRPr="00C238DD">
              <w:rPr>
                <w:rFonts w:eastAsia="標楷體" w:hint="eastAsia"/>
                <w:sz w:val="28"/>
                <w:lang w:eastAsia="zh-HK"/>
              </w:rPr>
              <w:t>二</w:t>
            </w:r>
            <w:r w:rsidRPr="00C238DD">
              <w:rPr>
                <w:rFonts w:eastAsia="標楷體" w:hint="eastAsia"/>
                <w:sz w:val="28"/>
                <w:lang w:eastAsia="zh-HK"/>
              </w:rPr>
              <w:t>)</w:t>
            </w:r>
            <w:r w:rsidRPr="00C238DD">
              <w:rPr>
                <w:rFonts w:eastAsia="標楷體" w:hint="eastAsia"/>
                <w:sz w:val="28"/>
              </w:rPr>
              <w:t>如有特殊案例，須經由本系系務會議通過後，檢具資料報請本校相關單位備查。</w:t>
            </w:r>
          </w:p>
        </w:tc>
        <w:tc>
          <w:tcPr>
            <w:tcW w:w="987" w:type="dxa"/>
            <w:vAlign w:val="center"/>
          </w:tcPr>
          <w:p w:rsidR="00510B9C" w:rsidRPr="005359EE" w:rsidRDefault="00510B9C" w:rsidP="00510B9C">
            <w:pPr>
              <w:ind w:left="113" w:right="113"/>
              <w:jc w:val="both"/>
              <w:rPr>
                <w:rFonts w:eastAsia="標楷體"/>
                <w:color w:val="000000"/>
                <w:sz w:val="28"/>
              </w:rPr>
            </w:pPr>
            <w:r w:rsidRPr="005359EE">
              <w:rPr>
                <w:rFonts w:eastAsia="標楷體"/>
                <w:color w:val="000000"/>
                <w:sz w:val="28"/>
              </w:rPr>
              <w:t>(07)</w:t>
            </w:r>
          </w:p>
          <w:p w:rsidR="00510B9C" w:rsidRPr="005359EE" w:rsidRDefault="00510B9C" w:rsidP="00510B9C">
            <w:pPr>
              <w:ind w:left="113" w:right="113"/>
              <w:jc w:val="both"/>
              <w:rPr>
                <w:rFonts w:eastAsia="標楷體"/>
                <w:color w:val="000000"/>
                <w:sz w:val="28"/>
              </w:rPr>
            </w:pPr>
            <w:r w:rsidRPr="005359EE">
              <w:rPr>
                <w:rFonts w:eastAsia="標楷體"/>
                <w:color w:val="000000"/>
                <w:sz w:val="28"/>
              </w:rPr>
              <w:t>591-</w:t>
            </w:r>
          </w:p>
          <w:p w:rsidR="00510B9C" w:rsidRPr="005359EE" w:rsidRDefault="00510B9C" w:rsidP="00510B9C">
            <w:pPr>
              <w:ind w:left="113" w:right="113"/>
              <w:jc w:val="both"/>
              <w:rPr>
                <w:rFonts w:eastAsia="標楷體"/>
                <w:color w:val="000000"/>
                <w:sz w:val="28"/>
              </w:rPr>
            </w:pPr>
            <w:r w:rsidRPr="005359EE">
              <w:rPr>
                <w:rFonts w:eastAsia="標楷體"/>
                <w:color w:val="000000"/>
                <w:sz w:val="28"/>
              </w:rPr>
              <w:t>9326</w:t>
            </w:r>
          </w:p>
        </w:tc>
      </w:tr>
      <w:tr w:rsidR="005B055A" w:rsidRPr="005359EE" w:rsidTr="004B1C3A">
        <w:trPr>
          <w:cantSplit/>
          <w:trHeight w:val="3014"/>
        </w:trPr>
        <w:tc>
          <w:tcPr>
            <w:tcW w:w="862" w:type="dxa"/>
            <w:shd w:val="clear" w:color="auto" w:fill="auto"/>
            <w:vAlign w:val="center"/>
          </w:tcPr>
          <w:p w:rsidR="00D35159" w:rsidRDefault="00D35159" w:rsidP="00D35159">
            <w:pPr>
              <w:spacing w:line="0" w:lineRule="atLeast"/>
              <w:jc w:val="center"/>
              <w:rPr>
                <w:rFonts w:eastAsia="標楷體"/>
                <w:color w:val="000000"/>
                <w:sz w:val="28"/>
              </w:rPr>
            </w:pPr>
            <w:r w:rsidRPr="005359EE">
              <w:rPr>
                <w:rFonts w:eastAsia="標楷體" w:hint="eastAsia"/>
                <w:color w:val="000000"/>
                <w:sz w:val="28"/>
              </w:rPr>
              <w:t>應</w:t>
            </w:r>
          </w:p>
          <w:p w:rsidR="00D35159" w:rsidRPr="005359EE" w:rsidRDefault="00D35159" w:rsidP="00D35159">
            <w:pPr>
              <w:spacing w:line="0" w:lineRule="atLeast"/>
              <w:jc w:val="center"/>
              <w:rPr>
                <w:rFonts w:eastAsia="標楷體"/>
                <w:color w:val="000000"/>
                <w:sz w:val="28"/>
              </w:rPr>
            </w:pPr>
            <w:r w:rsidRPr="005359EE">
              <w:rPr>
                <w:rFonts w:eastAsia="標楷體" w:hint="eastAsia"/>
                <w:color w:val="000000"/>
                <w:sz w:val="28"/>
              </w:rPr>
              <w:t>用</w:t>
            </w:r>
          </w:p>
          <w:p w:rsidR="00D35159" w:rsidRPr="005359EE" w:rsidRDefault="00D35159" w:rsidP="00D35159">
            <w:pPr>
              <w:spacing w:line="0" w:lineRule="atLeast"/>
              <w:jc w:val="center"/>
              <w:rPr>
                <w:rFonts w:eastAsia="標楷體"/>
                <w:color w:val="000000"/>
                <w:sz w:val="28"/>
              </w:rPr>
            </w:pPr>
            <w:r>
              <w:rPr>
                <w:rFonts w:eastAsia="標楷體" w:hint="eastAsia"/>
                <w:color w:val="000000"/>
                <w:sz w:val="28"/>
                <w:lang w:eastAsia="zh-HK"/>
              </w:rPr>
              <w:t>數</w:t>
            </w:r>
          </w:p>
          <w:p w:rsidR="005B055A" w:rsidRDefault="00D35159" w:rsidP="00D35159">
            <w:pPr>
              <w:spacing w:line="0" w:lineRule="atLeast"/>
              <w:jc w:val="center"/>
              <w:rPr>
                <w:rFonts w:eastAsia="標楷體"/>
                <w:color w:val="000000"/>
                <w:sz w:val="28"/>
              </w:rPr>
            </w:pPr>
            <w:r w:rsidRPr="005359EE">
              <w:rPr>
                <w:rFonts w:eastAsia="標楷體" w:hint="eastAsia"/>
                <w:color w:val="000000"/>
                <w:sz w:val="28"/>
              </w:rPr>
              <w:t>學</w:t>
            </w:r>
          </w:p>
          <w:p w:rsidR="00D35159" w:rsidRPr="00D35159" w:rsidRDefault="00D35159" w:rsidP="00D35159">
            <w:pPr>
              <w:spacing w:line="0" w:lineRule="atLeast"/>
              <w:jc w:val="center"/>
              <w:rPr>
                <w:rFonts w:eastAsia="標楷體"/>
                <w:color w:val="000000"/>
                <w:sz w:val="28"/>
              </w:rPr>
            </w:pPr>
            <w:r>
              <w:rPr>
                <w:rFonts w:eastAsia="標楷體" w:hint="eastAsia"/>
                <w:color w:val="000000"/>
                <w:sz w:val="28"/>
                <w:lang w:eastAsia="zh-HK"/>
              </w:rPr>
              <w:t>系</w:t>
            </w:r>
          </w:p>
        </w:tc>
        <w:tc>
          <w:tcPr>
            <w:tcW w:w="2340" w:type="dxa"/>
            <w:vAlign w:val="center"/>
          </w:tcPr>
          <w:p w:rsidR="005B055A" w:rsidRPr="00443C8F" w:rsidRDefault="00473ACA" w:rsidP="005B055A">
            <w:pPr>
              <w:rPr>
                <w:rFonts w:eastAsia="標楷體"/>
                <w:color w:val="000000"/>
                <w:spacing w:val="-20"/>
                <w:sz w:val="28"/>
                <w:szCs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5B055A" w:rsidRPr="005359EE" w:rsidRDefault="00E43CF5" w:rsidP="005B055A">
            <w:pPr>
              <w:pStyle w:val="a3"/>
              <w:ind w:leftChars="0" w:firstLineChars="0" w:hanging="2"/>
              <w:jc w:val="both"/>
              <w:rPr>
                <w:color w:val="000000"/>
              </w:rPr>
            </w:pPr>
            <w:r>
              <w:rPr>
                <w:rFonts w:hint="eastAsia"/>
                <w:color w:val="000000"/>
                <w:lang w:eastAsia="zh-HK"/>
              </w:rPr>
              <w:t>符合本校學生修讀雙</w:t>
            </w:r>
            <w:r>
              <w:rPr>
                <w:color w:val="000000"/>
                <w:lang w:eastAsia="zh-HK"/>
              </w:rPr>
              <w:t>主修</w:t>
            </w:r>
            <w:r w:rsidR="005B055A" w:rsidRPr="00863A57">
              <w:rPr>
                <w:rFonts w:hint="eastAsia"/>
                <w:color w:val="000000"/>
                <w:lang w:eastAsia="zh-HK"/>
              </w:rPr>
              <w:t>辦法之規定。</w:t>
            </w:r>
          </w:p>
          <w:p w:rsidR="005B055A" w:rsidRPr="00443C8F" w:rsidRDefault="005B055A" w:rsidP="005B055A">
            <w:pPr>
              <w:pStyle w:val="a3"/>
              <w:ind w:leftChars="0" w:firstLineChars="0" w:hanging="2"/>
              <w:jc w:val="both"/>
              <w:rPr>
                <w:color w:val="000000"/>
              </w:rPr>
            </w:pPr>
          </w:p>
        </w:tc>
        <w:tc>
          <w:tcPr>
            <w:tcW w:w="2268" w:type="dxa"/>
            <w:vAlign w:val="center"/>
          </w:tcPr>
          <w:p w:rsidR="005B055A" w:rsidRPr="00F21B1E" w:rsidRDefault="005B055A" w:rsidP="005B055A">
            <w:pPr>
              <w:spacing w:line="0" w:lineRule="atLeast"/>
              <w:ind w:left="560" w:hangingChars="200" w:hanging="560"/>
              <w:jc w:val="both"/>
              <w:rPr>
                <w:rFonts w:eastAsia="標楷體"/>
                <w:sz w:val="28"/>
              </w:rPr>
            </w:pPr>
            <w:r w:rsidRPr="00F21B1E">
              <w:rPr>
                <w:rFonts w:eastAsia="標楷體" w:hint="eastAsia"/>
                <w:sz w:val="28"/>
              </w:rPr>
              <w:t>一、修讀</w:t>
            </w:r>
            <w:r w:rsidR="00E43CF5" w:rsidRPr="00E43CF5">
              <w:rPr>
                <w:rFonts w:eastAsia="標楷體" w:hint="eastAsia"/>
                <w:sz w:val="28"/>
                <w:lang w:eastAsia="zh-HK"/>
              </w:rPr>
              <w:t>雙主修</w:t>
            </w:r>
            <w:r w:rsidRPr="00F21B1E">
              <w:rPr>
                <w:rFonts w:eastAsia="標楷體" w:hint="eastAsia"/>
                <w:sz w:val="28"/>
              </w:rPr>
              <w:t>申請書。</w:t>
            </w:r>
          </w:p>
          <w:p w:rsidR="005B055A" w:rsidRPr="00F21B1E" w:rsidRDefault="005B055A" w:rsidP="005B055A">
            <w:pPr>
              <w:spacing w:line="0" w:lineRule="atLeast"/>
              <w:jc w:val="both"/>
              <w:rPr>
                <w:rFonts w:eastAsia="標楷體"/>
                <w:sz w:val="28"/>
              </w:rPr>
            </w:pPr>
            <w:r w:rsidRPr="00F21B1E">
              <w:rPr>
                <w:rFonts w:eastAsia="標楷體" w:hint="eastAsia"/>
                <w:sz w:val="28"/>
              </w:rPr>
              <w:t>二、歷年成績單。</w:t>
            </w:r>
          </w:p>
          <w:p w:rsidR="005B055A" w:rsidRPr="005359EE" w:rsidRDefault="005B055A" w:rsidP="005B055A">
            <w:pPr>
              <w:spacing w:line="0" w:lineRule="atLeast"/>
              <w:jc w:val="both"/>
              <w:rPr>
                <w:rFonts w:eastAsia="標楷體"/>
                <w:color w:val="000000"/>
                <w:sz w:val="28"/>
              </w:rPr>
            </w:pPr>
            <w:r w:rsidRPr="00F21B1E">
              <w:rPr>
                <w:rFonts w:eastAsia="標楷體" w:hint="eastAsia"/>
                <w:sz w:val="28"/>
                <w:lang w:eastAsia="zh-HK"/>
              </w:rPr>
              <w:t>三、志向說明書。</w:t>
            </w:r>
          </w:p>
        </w:tc>
        <w:tc>
          <w:tcPr>
            <w:tcW w:w="2126" w:type="dxa"/>
            <w:vAlign w:val="center"/>
          </w:tcPr>
          <w:p w:rsidR="005B055A" w:rsidRPr="005359EE" w:rsidRDefault="005B055A" w:rsidP="005B055A">
            <w:pPr>
              <w:spacing w:line="0" w:lineRule="atLeast"/>
              <w:jc w:val="both"/>
              <w:rPr>
                <w:rFonts w:eastAsia="標楷體"/>
                <w:color w:val="000000"/>
                <w:sz w:val="28"/>
              </w:rPr>
            </w:pPr>
            <w:r>
              <w:rPr>
                <w:rFonts w:eastAsia="標楷體" w:hint="eastAsia"/>
                <w:color w:val="000000"/>
                <w:sz w:val="28"/>
                <w:lang w:eastAsia="zh-HK"/>
              </w:rPr>
              <w:t>就所繳</w:t>
            </w:r>
            <w:r w:rsidRPr="005359EE">
              <w:rPr>
                <w:rFonts w:eastAsia="標楷體" w:hint="eastAsia"/>
                <w:color w:val="000000"/>
                <w:sz w:val="28"/>
              </w:rPr>
              <w:t>資料</w:t>
            </w:r>
            <w:r>
              <w:rPr>
                <w:rFonts w:eastAsia="標楷體" w:hint="eastAsia"/>
                <w:color w:val="000000"/>
                <w:sz w:val="28"/>
                <w:lang w:eastAsia="zh-HK"/>
              </w:rPr>
              <w:t>加以</w:t>
            </w:r>
            <w:r w:rsidRPr="005359EE">
              <w:rPr>
                <w:rFonts w:eastAsia="標楷體" w:hint="eastAsia"/>
                <w:color w:val="000000"/>
                <w:sz w:val="28"/>
              </w:rPr>
              <w:t>審查。</w:t>
            </w:r>
          </w:p>
        </w:tc>
        <w:tc>
          <w:tcPr>
            <w:tcW w:w="4477" w:type="dxa"/>
            <w:vAlign w:val="center"/>
          </w:tcPr>
          <w:p w:rsidR="005B055A" w:rsidRPr="002933BE" w:rsidRDefault="005B055A" w:rsidP="005B055A">
            <w:pPr>
              <w:spacing w:line="360" w:lineRule="exact"/>
              <w:ind w:left="280" w:hangingChars="100" w:hanging="280"/>
              <w:jc w:val="both"/>
              <w:rPr>
                <w:rFonts w:eastAsia="標楷體"/>
                <w:color w:val="000000"/>
                <w:sz w:val="28"/>
              </w:rPr>
            </w:pPr>
            <w:r w:rsidRPr="002933BE">
              <w:rPr>
                <w:rFonts w:eastAsia="標楷體" w:hint="eastAsia"/>
                <w:color w:val="000000"/>
                <w:sz w:val="28"/>
              </w:rPr>
              <w:t>【應用數學組】</w:t>
            </w:r>
          </w:p>
          <w:p w:rsidR="005B055A" w:rsidRDefault="00E43CF5" w:rsidP="00E43CF5">
            <w:pPr>
              <w:spacing w:line="360" w:lineRule="exact"/>
              <w:ind w:leftChars="100" w:left="240"/>
              <w:jc w:val="both"/>
              <w:rPr>
                <w:rFonts w:eastAsia="標楷體"/>
                <w:color w:val="000000"/>
                <w:sz w:val="28"/>
              </w:rPr>
            </w:pPr>
            <w:r w:rsidRPr="00E43CF5">
              <w:rPr>
                <w:rFonts w:eastAsia="標楷體" w:hint="eastAsia"/>
                <w:color w:val="000000"/>
                <w:sz w:val="28"/>
              </w:rPr>
              <w:t>依本系碩士班修業規則。</w:t>
            </w:r>
          </w:p>
          <w:p w:rsidR="00E43CF5" w:rsidRPr="00E43CF5" w:rsidRDefault="00E43CF5" w:rsidP="00E43CF5">
            <w:pPr>
              <w:spacing w:line="360" w:lineRule="exact"/>
              <w:ind w:leftChars="100" w:left="240"/>
              <w:jc w:val="both"/>
              <w:rPr>
                <w:rFonts w:eastAsia="標楷體"/>
                <w:color w:val="000000"/>
                <w:sz w:val="28"/>
              </w:rPr>
            </w:pPr>
          </w:p>
          <w:p w:rsidR="005B055A" w:rsidRDefault="005B055A" w:rsidP="005B055A">
            <w:pPr>
              <w:spacing w:line="360" w:lineRule="exact"/>
              <w:ind w:left="280" w:hangingChars="100" w:hanging="280"/>
              <w:jc w:val="both"/>
              <w:rPr>
                <w:rFonts w:eastAsia="標楷體"/>
                <w:color w:val="000000"/>
                <w:sz w:val="28"/>
              </w:rPr>
            </w:pPr>
            <w:r w:rsidRPr="002933BE">
              <w:rPr>
                <w:rFonts w:eastAsia="標楷體" w:hint="eastAsia"/>
                <w:color w:val="000000"/>
                <w:sz w:val="28"/>
              </w:rPr>
              <w:t>【數據科學組】</w:t>
            </w:r>
          </w:p>
          <w:p w:rsidR="005B055A" w:rsidRPr="005359EE" w:rsidRDefault="00E43CF5" w:rsidP="00E43CF5">
            <w:pPr>
              <w:spacing w:line="360" w:lineRule="exact"/>
              <w:ind w:left="280" w:hangingChars="100" w:hanging="280"/>
              <w:jc w:val="both"/>
              <w:rPr>
                <w:rFonts w:eastAsia="標楷體"/>
                <w:color w:val="000000"/>
                <w:sz w:val="28"/>
              </w:rPr>
            </w:pPr>
            <w:r>
              <w:rPr>
                <w:rFonts w:eastAsia="標楷體" w:hint="eastAsia"/>
                <w:color w:val="000000"/>
                <w:sz w:val="28"/>
              </w:rPr>
              <w:t xml:space="preserve">  </w:t>
            </w:r>
            <w:r w:rsidRPr="00E43CF5">
              <w:rPr>
                <w:rFonts w:eastAsia="標楷體" w:hint="eastAsia"/>
                <w:color w:val="000000"/>
                <w:sz w:val="28"/>
              </w:rPr>
              <w:t>依本系碩士班數據科學組修業規則。</w:t>
            </w:r>
          </w:p>
        </w:tc>
        <w:tc>
          <w:tcPr>
            <w:tcW w:w="987" w:type="dxa"/>
            <w:vAlign w:val="center"/>
          </w:tcPr>
          <w:p w:rsidR="005B055A" w:rsidRPr="005359EE" w:rsidRDefault="005B055A" w:rsidP="005B055A">
            <w:pPr>
              <w:ind w:left="113" w:right="113"/>
              <w:jc w:val="both"/>
              <w:rPr>
                <w:rFonts w:eastAsia="標楷體"/>
                <w:color w:val="000000"/>
                <w:sz w:val="28"/>
              </w:rPr>
            </w:pPr>
            <w:r w:rsidRPr="005359EE">
              <w:rPr>
                <w:rFonts w:eastAsia="標楷體" w:hint="eastAsia"/>
                <w:color w:val="000000"/>
                <w:sz w:val="28"/>
              </w:rPr>
              <w:t>(07)</w:t>
            </w:r>
          </w:p>
          <w:p w:rsidR="005B055A" w:rsidRPr="005359EE" w:rsidRDefault="005B055A" w:rsidP="005B055A">
            <w:pPr>
              <w:ind w:left="113" w:right="113"/>
              <w:jc w:val="both"/>
              <w:rPr>
                <w:rFonts w:eastAsia="標楷體"/>
                <w:color w:val="000000"/>
                <w:sz w:val="28"/>
              </w:rPr>
            </w:pPr>
            <w:r w:rsidRPr="005359EE">
              <w:rPr>
                <w:rFonts w:eastAsia="標楷體" w:hint="eastAsia"/>
                <w:color w:val="000000"/>
                <w:sz w:val="28"/>
              </w:rPr>
              <w:t>591-</w:t>
            </w:r>
          </w:p>
          <w:p w:rsidR="005B055A" w:rsidRPr="005359EE" w:rsidRDefault="005B055A" w:rsidP="005B055A">
            <w:pPr>
              <w:ind w:left="113" w:right="113"/>
              <w:jc w:val="both"/>
              <w:rPr>
                <w:rFonts w:eastAsia="標楷體"/>
                <w:color w:val="000000"/>
                <w:sz w:val="28"/>
              </w:rPr>
            </w:pPr>
            <w:r>
              <w:rPr>
                <w:rFonts w:eastAsia="標楷體" w:hint="eastAsia"/>
                <w:color w:val="000000"/>
                <w:sz w:val="28"/>
              </w:rPr>
              <w:t>9345</w:t>
            </w:r>
          </w:p>
        </w:tc>
      </w:tr>
      <w:tr w:rsidR="007C2A14" w:rsidRPr="005359EE" w:rsidTr="004B1C3A">
        <w:trPr>
          <w:cantSplit/>
          <w:trHeight w:val="3014"/>
        </w:trPr>
        <w:tc>
          <w:tcPr>
            <w:tcW w:w="862" w:type="dxa"/>
            <w:shd w:val="clear" w:color="auto" w:fill="auto"/>
            <w:vAlign w:val="center"/>
          </w:tcPr>
          <w:p w:rsidR="007C2A14" w:rsidRDefault="007C2A14" w:rsidP="007C2A14">
            <w:pPr>
              <w:spacing w:line="0" w:lineRule="atLeast"/>
              <w:jc w:val="center"/>
              <w:rPr>
                <w:rFonts w:eastAsia="標楷體"/>
                <w:color w:val="000000"/>
                <w:sz w:val="28"/>
              </w:rPr>
            </w:pPr>
            <w:r w:rsidRPr="005359EE">
              <w:rPr>
                <w:rFonts w:eastAsia="標楷體" w:hint="eastAsia"/>
                <w:color w:val="000000"/>
                <w:sz w:val="28"/>
              </w:rPr>
              <w:t>應</w:t>
            </w:r>
          </w:p>
          <w:p w:rsidR="007C2A14" w:rsidRPr="005359EE" w:rsidRDefault="007C2A14" w:rsidP="007C2A14">
            <w:pPr>
              <w:spacing w:line="0" w:lineRule="atLeast"/>
              <w:jc w:val="center"/>
              <w:rPr>
                <w:rFonts w:eastAsia="標楷體"/>
                <w:color w:val="000000"/>
                <w:sz w:val="28"/>
              </w:rPr>
            </w:pPr>
            <w:r w:rsidRPr="005359EE">
              <w:rPr>
                <w:rFonts w:eastAsia="標楷體" w:hint="eastAsia"/>
                <w:color w:val="000000"/>
                <w:sz w:val="28"/>
              </w:rPr>
              <w:t>用</w:t>
            </w:r>
          </w:p>
          <w:p w:rsidR="007C2A14" w:rsidRDefault="007C2A14" w:rsidP="007C2A14">
            <w:pPr>
              <w:spacing w:line="0" w:lineRule="atLeast"/>
              <w:jc w:val="center"/>
              <w:rPr>
                <w:rFonts w:eastAsia="標楷體"/>
                <w:color w:val="000000"/>
                <w:sz w:val="28"/>
              </w:rPr>
            </w:pPr>
            <w:r w:rsidRPr="005359EE">
              <w:rPr>
                <w:rFonts w:eastAsia="標楷體" w:hint="eastAsia"/>
                <w:color w:val="000000"/>
                <w:sz w:val="28"/>
              </w:rPr>
              <w:t>物</w:t>
            </w:r>
          </w:p>
          <w:p w:rsidR="007C2A14" w:rsidRPr="005359EE" w:rsidRDefault="007C2A14" w:rsidP="007C2A14">
            <w:pPr>
              <w:spacing w:line="0" w:lineRule="atLeast"/>
              <w:jc w:val="center"/>
              <w:rPr>
                <w:rFonts w:eastAsia="標楷體"/>
                <w:color w:val="000000"/>
                <w:sz w:val="28"/>
              </w:rPr>
            </w:pPr>
            <w:r w:rsidRPr="005359EE">
              <w:rPr>
                <w:rFonts w:eastAsia="標楷體" w:hint="eastAsia"/>
                <w:color w:val="000000"/>
                <w:sz w:val="28"/>
              </w:rPr>
              <w:t>理</w:t>
            </w:r>
          </w:p>
          <w:p w:rsidR="007C2A14" w:rsidRPr="005359EE" w:rsidRDefault="007C2A14" w:rsidP="007C2A14">
            <w:pPr>
              <w:spacing w:line="0" w:lineRule="atLeast"/>
              <w:jc w:val="center"/>
              <w:rPr>
                <w:rFonts w:eastAsia="標楷體"/>
                <w:color w:val="000000"/>
                <w:sz w:val="28"/>
              </w:rPr>
            </w:pPr>
            <w:r w:rsidRPr="005359EE">
              <w:rPr>
                <w:rFonts w:eastAsia="標楷體" w:hint="eastAsia"/>
                <w:color w:val="000000"/>
                <w:sz w:val="28"/>
              </w:rPr>
              <w:t>學</w:t>
            </w:r>
          </w:p>
          <w:p w:rsidR="007C2A14" w:rsidRPr="005359EE" w:rsidRDefault="007C2A14" w:rsidP="007C2A14">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7C2A14" w:rsidRPr="005359EE" w:rsidRDefault="00473ACA" w:rsidP="007C2A14">
            <w:pPr>
              <w:spacing w:line="400" w:lineRule="exact"/>
              <w:jc w:val="both"/>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7C2A14" w:rsidRPr="005359EE" w:rsidRDefault="007C2A14" w:rsidP="00915C3B">
            <w:pPr>
              <w:pStyle w:val="a3"/>
              <w:ind w:leftChars="0" w:firstLineChars="0" w:hanging="2"/>
              <w:jc w:val="both"/>
              <w:rPr>
                <w:color w:val="000000"/>
              </w:rPr>
            </w:pPr>
            <w:r>
              <w:rPr>
                <w:rFonts w:hint="eastAsia"/>
                <w:color w:val="000000"/>
              </w:rPr>
              <w:t>符合本校學生修讀</w:t>
            </w:r>
            <w:r>
              <w:rPr>
                <w:rFonts w:hint="eastAsia"/>
                <w:color w:val="000000"/>
                <w:lang w:eastAsia="zh-HK"/>
              </w:rPr>
              <w:t>雙主修</w:t>
            </w:r>
            <w:r w:rsidRPr="005359EE">
              <w:rPr>
                <w:rFonts w:hint="eastAsia"/>
                <w:color w:val="000000"/>
              </w:rPr>
              <w:t>辦法之規定。</w:t>
            </w:r>
          </w:p>
          <w:p w:rsidR="007C2A14" w:rsidRPr="005359EE" w:rsidRDefault="007C2A14" w:rsidP="00915C3B">
            <w:pPr>
              <w:pStyle w:val="a3"/>
              <w:ind w:leftChars="0" w:firstLineChars="0" w:hanging="2"/>
              <w:jc w:val="both"/>
              <w:rPr>
                <w:color w:val="000000"/>
              </w:rPr>
            </w:pPr>
          </w:p>
        </w:tc>
        <w:tc>
          <w:tcPr>
            <w:tcW w:w="2268" w:type="dxa"/>
            <w:vAlign w:val="center"/>
          </w:tcPr>
          <w:p w:rsidR="007C2A14" w:rsidRPr="005359EE" w:rsidRDefault="007C2A14" w:rsidP="007C2A14">
            <w:pPr>
              <w:spacing w:line="0" w:lineRule="atLeast"/>
              <w:ind w:left="560" w:hangingChars="200" w:hanging="560"/>
              <w:jc w:val="both"/>
              <w:rPr>
                <w:rFonts w:eastAsia="標楷體"/>
                <w:color w:val="000000"/>
                <w:sz w:val="28"/>
              </w:rPr>
            </w:pPr>
            <w:r w:rsidRPr="005359EE">
              <w:rPr>
                <w:rFonts w:eastAsia="標楷體" w:hint="eastAsia"/>
                <w:color w:val="000000"/>
                <w:sz w:val="28"/>
              </w:rPr>
              <w:t>一、修讀</w:t>
            </w:r>
            <w:r>
              <w:rPr>
                <w:rFonts w:eastAsia="標楷體" w:hint="eastAsia"/>
                <w:color w:val="000000"/>
                <w:sz w:val="28"/>
                <w:lang w:eastAsia="zh-HK"/>
              </w:rPr>
              <w:t>雙主修</w:t>
            </w:r>
            <w:r w:rsidRPr="005359EE">
              <w:rPr>
                <w:rFonts w:eastAsia="標楷體" w:hint="eastAsia"/>
                <w:color w:val="000000"/>
                <w:sz w:val="28"/>
              </w:rPr>
              <w:t>申請書。</w:t>
            </w:r>
          </w:p>
          <w:p w:rsidR="007C2A14" w:rsidRDefault="007C2A14" w:rsidP="007C2A14">
            <w:pPr>
              <w:spacing w:line="0" w:lineRule="atLeast"/>
              <w:jc w:val="both"/>
              <w:rPr>
                <w:rFonts w:eastAsia="標楷體"/>
                <w:color w:val="000000"/>
                <w:sz w:val="28"/>
              </w:rPr>
            </w:pPr>
            <w:r w:rsidRPr="005359EE">
              <w:rPr>
                <w:rFonts w:eastAsia="標楷體" w:hint="eastAsia"/>
                <w:color w:val="000000"/>
                <w:sz w:val="28"/>
              </w:rPr>
              <w:t>二、</w:t>
            </w:r>
            <w:r>
              <w:rPr>
                <w:rFonts w:eastAsia="標楷體" w:hint="eastAsia"/>
                <w:color w:val="000000"/>
                <w:sz w:val="28"/>
                <w:lang w:eastAsia="zh-HK"/>
              </w:rPr>
              <w:t>大學及碩士</w:t>
            </w:r>
            <w:r w:rsidRPr="005359EE">
              <w:rPr>
                <w:rFonts w:eastAsia="標楷體" w:hint="eastAsia"/>
                <w:color w:val="000000"/>
                <w:sz w:val="28"/>
              </w:rPr>
              <w:t>歷</w:t>
            </w:r>
          </w:p>
          <w:p w:rsidR="007C2A14" w:rsidRPr="005359EE" w:rsidRDefault="007C2A14" w:rsidP="007C2A14">
            <w:pPr>
              <w:spacing w:line="0" w:lineRule="atLeast"/>
              <w:ind w:firstLineChars="200" w:firstLine="560"/>
              <w:jc w:val="both"/>
              <w:rPr>
                <w:rFonts w:eastAsia="標楷體"/>
                <w:color w:val="000000"/>
                <w:sz w:val="28"/>
              </w:rPr>
            </w:pPr>
            <w:r w:rsidRPr="005359EE">
              <w:rPr>
                <w:rFonts w:eastAsia="標楷體" w:hint="eastAsia"/>
                <w:color w:val="000000"/>
                <w:sz w:val="28"/>
              </w:rPr>
              <w:t>年成績單。</w:t>
            </w:r>
          </w:p>
          <w:p w:rsidR="007C2A14" w:rsidRPr="005359EE" w:rsidRDefault="007C2A14" w:rsidP="007C2A14">
            <w:pPr>
              <w:spacing w:line="0" w:lineRule="atLeast"/>
              <w:jc w:val="both"/>
              <w:rPr>
                <w:rFonts w:eastAsia="標楷體"/>
                <w:color w:val="000000"/>
                <w:sz w:val="28"/>
              </w:rPr>
            </w:pPr>
            <w:r w:rsidRPr="005359EE">
              <w:rPr>
                <w:rFonts w:eastAsia="標楷體" w:hint="eastAsia"/>
                <w:color w:val="000000"/>
                <w:sz w:val="28"/>
              </w:rPr>
              <w:t>三、志向說明書。</w:t>
            </w:r>
          </w:p>
        </w:tc>
        <w:tc>
          <w:tcPr>
            <w:tcW w:w="2126" w:type="dxa"/>
            <w:vAlign w:val="center"/>
          </w:tcPr>
          <w:p w:rsidR="007C2A14" w:rsidRPr="005359EE" w:rsidRDefault="007C2A14" w:rsidP="007C2A14">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477" w:type="dxa"/>
            <w:vAlign w:val="center"/>
          </w:tcPr>
          <w:p w:rsidR="007C2A14" w:rsidRDefault="007C2A14" w:rsidP="007C2A14">
            <w:pPr>
              <w:spacing w:line="400" w:lineRule="exact"/>
              <w:ind w:left="560" w:hangingChars="200" w:hanging="560"/>
              <w:rPr>
                <w:rFonts w:eastAsia="標楷體"/>
                <w:color w:val="000000"/>
                <w:sz w:val="28"/>
                <w:lang w:eastAsia="zh-HK"/>
              </w:rPr>
            </w:pPr>
            <w:r>
              <w:rPr>
                <w:rFonts w:eastAsia="標楷體" w:hint="eastAsia"/>
                <w:color w:val="000000"/>
                <w:sz w:val="28"/>
                <w:lang w:eastAsia="zh-HK"/>
              </w:rPr>
              <w:t>一、雙主修期間須修習本系碩士班書報討論課程。</w:t>
            </w:r>
          </w:p>
          <w:p w:rsidR="007C2A14" w:rsidRDefault="007C2A14" w:rsidP="007C2A14">
            <w:pPr>
              <w:spacing w:line="400" w:lineRule="exact"/>
              <w:ind w:left="560" w:hangingChars="200" w:hanging="560"/>
              <w:rPr>
                <w:rFonts w:eastAsia="標楷體"/>
                <w:color w:val="000000"/>
                <w:sz w:val="28"/>
                <w:lang w:eastAsia="zh-HK"/>
              </w:rPr>
            </w:pPr>
            <w:r>
              <w:rPr>
                <w:rFonts w:eastAsia="標楷體" w:hint="eastAsia"/>
                <w:color w:val="000000"/>
                <w:sz w:val="28"/>
                <w:lang w:eastAsia="zh-HK"/>
              </w:rPr>
              <w:t>二、雙主修期間需修習本系所開之碩士班選修科目共計</w:t>
            </w:r>
            <w:r>
              <w:rPr>
                <w:rFonts w:eastAsia="標楷體" w:hint="eastAsia"/>
                <w:color w:val="000000"/>
                <w:sz w:val="28"/>
                <w:lang w:eastAsia="zh-HK"/>
              </w:rPr>
              <w:t>15</w:t>
            </w:r>
            <w:r>
              <w:rPr>
                <w:rFonts w:eastAsia="標楷體" w:hint="eastAsia"/>
                <w:color w:val="000000"/>
                <w:sz w:val="28"/>
                <w:lang w:eastAsia="zh-HK"/>
              </w:rPr>
              <w:t>學分。</w:t>
            </w:r>
          </w:p>
          <w:p w:rsidR="007C2A14" w:rsidRPr="007C2A14" w:rsidRDefault="007C2A14" w:rsidP="007C2A14">
            <w:pPr>
              <w:spacing w:line="400" w:lineRule="exact"/>
              <w:ind w:left="560" w:hangingChars="200" w:hanging="560"/>
              <w:rPr>
                <w:rFonts w:eastAsia="標楷體"/>
                <w:color w:val="000000"/>
                <w:sz w:val="28"/>
              </w:rPr>
            </w:pPr>
            <w:r>
              <w:rPr>
                <w:rFonts w:eastAsia="標楷體" w:hint="eastAsia"/>
                <w:color w:val="000000"/>
                <w:sz w:val="28"/>
                <w:lang w:eastAsia="zh-HK"/>
              </w:rPr>
              <w:t>三、須通過</w:t>
            </w:r>
            <w:r w:rsidR="00A8616E">
              <w:rPr>
                <w:rFonts w:eastAsia="標楷體" w:hint="eastAsia"/>
                <w:color w:val="000000"/>
                <w:sz w:val="28"/>
                <w:lang w:eastAsia="zh-HK"/>
              </w:rPr>
              <w:t>本系</w:t>
            </w:r>
            <w:r>
              <w:rPr>
                <w:rFonts w:eastAsia="標楷體" w:hint="eastAsia"/>
                <w:color w:val="000000"/>
                <w:sz w:val="28"/>
                <w:lang w:eastAsia="zh-HK"/>
              </w:rPr>
              <w:t>碩士學位論文考試及完成碩士論文。</w:t>
            </w:r>
          </w:p>
        </w:tc>
        <w:tc>
          <w:tcPr>
            <w:tcW w:w="987" w:type="dxa"/>
            <w:vAlign w:val="center"/>
          </w:tcPr>
          <w:p w:rsidR="007C2A14" w:rsidRPr="005359EE" w:rsidRDefault="007C2A14" w:rsidP="007C2A14">
            <w:pPr>
              <w:ind w:left="113" w:right="113"/>
              <w:jc w:val="both"/>
              <w:rPr>
                <w:rFonts w:eastAsia="標楷體"/>
                <w:color w:val="000000"/>
                <w:sz w:val="28"/>
              </w:rPr>
            </w:pPr>
            <w:r w:rsidRPr="005359EE">
              <w:rPr>
                <w:rFonts w:eastAsia="標楷體"/>
                <w:color w:val="000000"/>
                <w:sz w:val="28"/>
              </w:rPr>
              <w:t>(07)</w:t>
            </w:r>
          </w:p>
          <w:p w:rsidR="007C2A14" w:rsidRPr="005359EE" w:rsidRDefault="007C2A14" w:rsidP="007C2A14">
            <w:pPr>
              <w:ind w:left="113" w:right="113"/>
              <w:jc w:val="both"/>
              <w:rPr>
                <w:rFonts w:eastAsia="標楷體"/>
                <w:color w:val="000000"/>
                <w:sz w:val="28"/>
              </w:rPr>
            </w:pPr>
            <w:r w:rsidRPr="005359EE">
              <w:rPr>
                <w:rFonts w:eastAsia="標楷體"/>
                <w:color w:val="000000"/>
                <w:sz w:val="28"/>
              </w:rPr>
              <w:t>591-</w:t>
            </w:r>
          </w:p>
          <w:p w:rsidR="007C2A14" w:rsidRPr="005359EE" w:rsidRDefault="007C2A14" w:rsidP="007C2A14">
            <w:pPr>
              <w:ind w:left="113" w:right="113"/>
              <w:jc w:val="both"/>
              <w:rPr>
                <w:rFonts w:eastAsia="標楷體"/>
                <w:color w:val="000000"/>
                <w:sz w:val="28"/>
              </w:rPr>
            </w:pPr>
            <w:r w:rsidRPr="005359EE">
              <w:rPr>
                <w:rFonts w:eastAsia="標楷體"/>
                <w:color w:val="000000"/>
                <w:sz w:val="28"/>
              </w:rPr>
              <w:t>9354</w:t>
            </w:r>
          </w:p>
        </w:tc>
      </w:tr>
      <w:tr w:rsidR="00473ACA" w:rsidRPr="005359EE" w:rsidTr="004B1C3A">
        <w:trPr>
          <w:cantSplit/>
          <w:trHeight w:val="3014"/>
        </w:trPr>
        <w:tc>
          <w:tcPr>
            <w:tcW w:w="862" w:type="dxa"/>
            <w:shd w:val="clear" w:color="auto" w:fill="auto"/>
            <w:vAlign w:val="center"/>
          </w:tcPr>
          <w:p w:rsidR="00473ACA" w:rsidRDefault="00473ACA" w:rsidP="00473ACA">
            <w:pPr>
              <w:spacing w:line="0" w:lineRule="atLeast"/>
              <w:jc w:val="center"/>
              <w:rPr>
                <w:rFonts w:eastAsia="標楷體"/>
                <w:color w:val="000000"/>
                <w:sz w:val="28"/>
              </w:rPr>
            </w:pPr>
            <w:r>
              <w:rPr>
                <w:rFonts w:eastAsia="標楷體" w:hint="eastAsia"/>
                <w:color w:val="000000"/>
                <w:sz w:val="28"/>
              </w:rPr>
              <w:t>統</w:t>
            </w:r>
          </w:p>
          <w:p w:rsidR="00473ACA" w:rsidRDefault="00473ACA" w:rsidP="00473ACA">
            <w:pPr>
              <w:spacing w:line="0" w:lineRule="atLeast"/>
              <w:jc w:val="center"/>
              <w:rPr>
                <w:rFonts w:eastAsia="標楷體"/>
                <w:color w:val="000000"/>
                <w:sz w:val="28"/>
              </w:rPr>
            </w:pPr>
            <w:r>
              <w:rPr>
                <w:rFonts w:eastAsia="標楷體" w:hint="eastAsia"/>
                <w:color w:val="000000"/>
                <w:sz w:val="28"/>
              </w:rPr>
              <w:t>計</w:t>
            </w:r>
          </w:p>
          <w:p w:rsidR="00473ACA" w:rsidRDefault="00473ACA" w:rsidP="00473ACA">
            <w:pPr>
              <w:spacing w:line="0" w:lineRule="atLeast"/>
              <w:jc w:val="center"/>
              <w:rPr>
                <w:rFonts w:eastAsia="標楷體"/>
                <w:color w:val="000000"/>
                <w:sz w:val="28"/>
              </w:rPr>
            </w:pPr>
            <w:r>
              <w:rPr>
                <w:rFonts w:eastAsia="標楷體" w:hint="eastAsia"/>
                <w:color w:val="000000"/>
                <w:sz w:val="28"/>
              </w:rPr>
              <w:t>學</w:t>
            </w:r>
          </w:p>
          <w:p w:rsidR="00473ACA" w:rsidRDefault="00473ACA" w:rsidP="00473ACA">
            <w:pPr>
              <w:spacing w:line="0" w:lineRule="atLeast"/>
              <w:jc w:val="center"/>
              <w:rPr>
                <w:rFonts w:eastAsia="標楷體"/>
                <w:color w:val="000000"/>
                <w:sz w:val="28"/>
                <w:lang w:eastAsia="zh-HK"/>
              </w:rPr>
            </w:pPr>
            <w:r>
              <w:rPr>
                <w:rFonts w:eastAsia="標楷體" w:hint="eastAsia"/>
                <w:color w:val="000000"/>
                <w:sz w:val="28"/>
                <w:lang w:eastAsia="zh-HK"/>
              </w:rPr>
              <w:t>研</w:t>
            </w:r>
          </w:p>
          <w:p w:rsidR="00473ACA" w:rsidRDefault="00473ACA" w:rsidP="00473ACA">
            <w:pPr>
              <w:spacing w:line="0" w:lineRule="atLeast"/>
              <w:jc w:val="center"/>
              <w:rPr>
                <w:rFonts w:eastAsia="標楷體"/>
                <w:color w:val="000000"/>
                <w:sz w:val="28"/>
                <w:lang w:eastAsia="zh-HK"/>
              </w:rPr>
            </w:pPr>
            <w:r>
              <w:rPr>
                <w:rFonts w:eastAsia="標楷體" w:hint="eastAsia"/>
                <w:color w:val="000000"/>
                <w:sz w:val="28"/>
                <w:lang w:eastAsia="zh-HK"/>
              </w:rPr>
              <w:t>究</w:t>
            </w:r>
          </w:p>
          <w:p w:rsidR="00473ACA" w:rsidRPr="005359EE" w:rsidRDefault="00473ACA" w:rsidP="00473ACA">
            <w:pPr>
              <w:spacing w:line="0" w:lineRule="atLeast"/>
              <w:jc w:val="center"/>
              <w:rPr>
                <w:rFonts w:eastAsia="標楷體"/>
                <w:color w:val="000000"/>
                <w:sz w:val="28"/>
              </w:rPr>
            </w:pPr>
            <w:r>
              <w:rPr>
                <w:rFonts w:eastAsia="標楷體" w:hint="eastAsia"/>
                <w:color w:val="000000"/>
                <w:sz w:val="28"/>
                <w:lang w:eastAsia="zh-HK"/>
              </w:rPr>
              <w:t>所</w:t>
            </w:r>
          </w:p>
        </w:tc>
        <w:tc>
          <w:tcPr>
            <w:tcW w:w="2340" w:type="dxa"/>
            <w:vAlign w:val="center"/>
          </w:tcPr>
          <w:p w:rsidR="00473ACA" w:rsidRPr="005359EE" w:rsidRDefault="00473ACA" w:rsidP="00473ACA">
            <w:pPr>
              <w:spacing w:line="480" w:lineRule="exact"/>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473ACA" w:rsidRPr="005359EE" w:rsidRDefault="00473ACA" w:rsidP="00473ACA">
            <w:pPr>
              <w:pStyle w:val="a3"/>
              <w:spacing w:line="480" w:lineRule="exact"/>
              <w:ind w:leftChars="0" w:firstLineChars="0" w:hanging="2"/>
              <w:jc w:val="both"/>
              <w:rPr>
                <w:color w:val="000000"/>
              </w:rPr>
            </w:pPr>
            <w:r w:rsidRPr="005359EE">
              <w:rPr>
                <w:rFonts w:hint="eastAsia"/>
                <w:color w:val="000000"/>
              </w:rPr>
              <w:t>符合本校學生修讀雙主修辦法之規定。</w:t>
            </w:r>
          </w:p>
        </w:tc>
        <w:tc>
          <w:tcPr>
            <w:tcW w:w="2268" w:type="dxa"/>
            <w:vAlign w:val="center"/>
          </w:tcPr>
          <w:p w:rsidR="00473ACA" w:rsidRPr="005359EE" w:rsidRDefault="00473ACA" w:rsidP="00473ACA">
            <w:pPr>
              <w:spacing w:line="480" w:lineRule="exact"/>
              <w:ind w:left="560" w:hangingChars="200" w:hanging="560"/>
              <w:jc w:val="both"/>
              <w:rPr>
                <w:rFonts w:eastAsia="標楷體"/>
                <w:color w:val="000000"/>
                <w:sz w:val="28"/>
              </w:rPr>
            </w:pPr>
            <w:r w:rsidRPr="005359EE">
              <w:rPr>
                <w:rFonts w:eastAsia="標楷體" w:hint="eastAsia"/>
                <w:color w:val="000000"/>
                <w:sz w:val="28"/>
              </w:rPr>
              <w:t>一、修讀雙主修申請書。</w:t>
            </w:r>
          </w:p>
          <w:p w:rsidR="00473ACA" w:rsidRDefault="00473ACA" w:rsidP="00473ACA">
            <w:pPr>
              <w:spacing w:line="480" w:lineRule="exact"/>
              <w:jc w:val="both"/>
              <w:rPr>
                <w:rFonts w:eastAsia="標楷體"/>
                <w:color w:val="000000"/>
                <w:sz w:val="28"/>
              </w:rPr>
            </w:pPr>
            <w:r w:rsidRPr="005359EE">
              <w:rPr>
                <w:rFonts w:eastAsia="標楷體" w:hint="eastAsia"/>
                <w:color w:val="000000"/>
                <w:sz w:val="28"/>
              </w:rPr>
              <w:t>二、歷年成績單。</w:t>
            </w:r>
          </w:p>
          <w:p w:rsidR="00473ACA" w:rsidRPr="005359EE" w:rsidRDefault="00473ACA" w:rsidP="00473ACA">
            <w:pPr>
              <w:spacing w:line="480" w:lineRule="exact"/>
              <w:ind w:left="560" w:hangingChars="200" w:hanging="560"/>
              <w:jc w:val="both"/>
              <w:rPr>
                <w:rFonts w:eastAsia="標楷體"/>
                <w:color w:val="000000"/>
                <w:sz w:val="28"/>
              </w:rPr>
            </w:pPr>
            <w:r>
              <w:rPr>
                <w:rFonts w:eastAsia="標楷體" w:hint="eastAsia"/>
                <w:color w:val="000000"/>
                <w:sz w:val="28"/>
              </w:rPr>
              <w:t>三、統計所教師推薦函一封。</w:t>
            </w:r>
          </w:p>
        </w:tc>
        <w:tc>
          <w:tcPr>
            <w:tcW w:w="2126" w:type="dxa"/>
            <w:vAlign w:val="center"/>
          </w:tcPr>
          <w:p w:rsidR="00473ACA" w:rsidRPr="005359EE" w:rsidRDefault="00473ACA" w:rsidP="00473ACA">
            <w:pPr>
              <w:spacing w:line="480" w:lineRule="exact"/>
              <w:jc w:val="both"/>
              <w:rPr>
                <w:rFonts w:eastAsia="標楷體"/>
                <w:color w:val="000000"/>
                <w:sz w:val="28"/>
              </w:rPr>
            </w:pPr>
            <w:r w:rsidRPr="005359EE">
              <w:rPr>
                <w:rFonts w:eastAsia="標楷體" w:hint="eastAsia"/>
                <w:color w:val="000000"/>
                <w:sz w:val="28"/>
              </w:rPr>
              <w:t>資料審查。</w:t>
            </w:r>
          </w:p>
        </w:tc>
        <w:tc>
          <w:tcPr>
            <w:tcW w:w="4477" w:type="dxa"/>
            <w:vAlign w:val="center"/>
          </w:tcPr>
          <w:p w:rsidR="00473ACA" w:rsidRDefault="00473ACA" w:rsidP="00473ACA">
            <w:pPr>
              <w:spacing w:line="480" w:lineRule="exact"/>
              <w:ind w:left="560" w:rightChars="58" w:right="139" w:hangingChars="200" w:hanging="560"/>
              <w:jc w:val="both"/>
              <w:rPr>
                <w:rFonts w:eastAsia="標楷體"/>
                <w:color w:val="000000"/>
                <w:sz w:val="28"/>
              </w:rPr>
            </w:pPr>
            <w:r>
              <w:rPr>
                <w:rFonts w:eastAsia="標楷體" w:hint="eastAsia"/>
                <w:color w:val="000000"/>
                <w:sz w:val="28"/>
                <w:lang w:eastAsia="zh-HK"/>
              </w:rPr>
              <w:t>一、</w:t>
            </w:r>
            <w:r w:rsidRPr="007A38D9">
              <w:rPr>
                <w:rFonts w:eastAsia="標楷體" w:hint="eastAsia"/>
                <w:color w:val="000000"/>
                <w:sz w:val="28"/>
              </w:rPr>
              <w:t>除修滿本所之必修學分外，亦須修滿本所教師開設之研究所課程</w:t>
            </w:r>
            <w:r w:rsidRPr="007A38D9">
              <w:rPr>
                <w:rFonts w:eastAsia="標楷體" w:hint="eastAsia"/>
                <w:color w:val="000000"/>
                <w:sz w:val="28"/>
              </w:rPr>
              <w:t>15</w:t>
            </w:r>
            <w:r w:rsidRPr="007A38D9">
              <w:rPr>
                <w:rFonts w:eastAsia="標楷體" w:hint="eastAsia"/>
                <w:color w:val="000000"/>
                <w:sz w:val="28"/>
              </w:rPr>
              <w:t>學分（不含專題研究及微學分</w:t>
            </w:r>
            <w:r>
              <w:rPr>
                <w:rFonts w:eastAsia="標楷體" w:hint="eastAsia"/>
                <w:color w:val="000000"/>
                <w:sz w:val="28"/>
              </w:rPr>
              <w:t>等課程。若為</w:t>
            </w:r>
            <w:r>
              <w:rPr>
                <w:rFonts w:eastAsia="標楷體" w:hint="eastAsia"/>
                <w:color w:val="000000"/>
                <w:sz w:val="28"/>
              </w:rPr>
              <w:t>3</w:t>
            </w:r>
            <w:r>
              <w:rPr>
                <w:rFonts w:eastAsia="標楷體" w:hint="eastAsia"/>
                <w:color w:val="000000"/>
                <w:sz w:val="28"/>
              </w:rPr>
              <w:t>學分之</w:t>
            </w:r>
            <w:r w:rsidRPr="007A38D9">
              <w:rPr>
                <w:rFonts w:eastAsia="標楷體" w:hint="eastAsia"/>
                <w:color w:val="000000"/>
                <w:sz w:val="28"/>
              </w:rPr>
              <w:t>實作</w:t>
            </w:r>
            <w:r>
              <w:rPr>
                <w:rFonts w:eastAsia="標楷體" w:hint="eastAsia"/>
                <w:color w:val="000000"/>
                <w:sz w:val="28"/>
              </w:rPr>
              <w:t>課程</w:t>
            </w:r>
            <w:r w:rsidRPr="00D1726C">
              <w:rPr>
                <w:rFonts w:ascii="標楷體" w:eastAsia="標楷體" w:hAnsi="標楷體" w:cs="DFKaiShu-SB-Estd-BF" w:hint="eastAsia"/>
                <w:kern w:val="0"/>
                <w:sz w:val="28"/>
                <w:szCs w:val="28"/>
              </w:rPr>
              <w:t>，</w:t>
            </w:r>
            <w:r>
              <w:rPr>
                <w:rFonts w:ascii="標楷體" w:eastAsia="標楷體" w:hAnsi="標楷體" w:cs="DFKaiShu-SB-Estd-BF" w:hint="eastAsia"/>
                <w:kern w:val="0"/>
                <w:sz w:val="28"/>
                <w:szCs w:val="28"/>
              </w:rPr>
              <w:t>須經本所審核通過</w:t>
            </w:r>
            <w:r w:rsidRPr="007A38D9">
              <w:rPr>
                <w:rFonts w:eastAsia="標楷體" w:hint="eastAsia"/>
                <w:color w:val="000000"/>
                <w:sz w:val="28"/>
              </w:rPr>
              <w:t>）</w:t>
            </w:r>
            <w:r>
              <w:rPr>
                <w:rFonts w:eastAsia="標楷體" w:hint="eastAsia"/>
                <w:color w:val="000000"/>
                <w:sz w:val="28"/>
              </w:rPr>
              <w:t>。</w:t>
            </w:r>
          </w:p>
          <w:p w:rsidR="00473ACA" w:rsidRPr="0051110B" w:rsidRDefault="00473ACA" w:rsidP="00473ACA">
            <w:pPr>
              <w:spacing w:line="480" w:lineRule="exact"/>
              <w:ind w:left="560" w:rightChars="58" w:right="139" w:hangingChars="200" w:hanging="560"/>
              <w:jc w:val="both"/>
              <w:rPr>
                <w:rFonts w:eastAsia="標楷體"/>
                <w:color w:val="000000"/>
                <w:sz w:val="28"/>
              </w:rPr>
            </w:pPr>
            <w:r>
              <w:rPr>
                <w:rFonts w:eastAsia="標楷體" w:hint="eastAsia"/>
                <w:color w:val="000000"/>
                <w:sz w:val="28"/>
                <w:lang w:eastAsia="zh-HK"/>
              </w:rPr>
              <w:t>二、</w:t>
            </w:r>
            <w:r>
              <w:rPr>
                <w:rFonts w:eastAsia="標楷體" w:hint="eastAsia"/>
                <w:color w:val="000000"/>
                <w:sz w:val="28"/>
              </w:rPr>
              <w:t>另</w:t>
            </w:r>
            <w:r w:rsidRPr="007A38D9">
              <w:rPr>
                <w:rFonts w:eastAsia="標楷體" w:hint="eastAsia"/>
                <w:color w:val="000000"/>
                <w:sz w:val="28"/>
              </w:rPr>
              <w:t>須符合｢國立高雄大學統計學研究所碩士班修業規則｣第二條第二款至第三款之規定。</w:t>
            </w:r>
          </w:p>
        </w:tc>
        <w:tc>
          <w:tcPr>
            <w:tcW w:w="987" w:type="dxa"/>
            <w:vAlign w:val="center"/>
          </w:tcPr>
          <w:p w:rsidR="00473ACA" w:rsidRPr="005359EE" w:rsidRDefault="00473ACA" w:rsidP="00473ACA">
            <w:pPr>
              <w:ind w:left="113" w:right="113"/>
              <w:jc w:val="both"/>
              <w:rPr>
                <w:rFonts w:eastAsia="標楷體"/>
                <w:color w:val="000000"/>
                <w:sz w:val="28"/>
              </w:rPr>
            </w:pPr>
            <w:r w:rsidRPr="005359EE">
              <w:rPr>
                <w:rFonts w:eastAsia="標楷體" w:hint="eastAsia"/>
                <w:color w:val="000000"/>
                <w:sz w:val="28"/>
              </w:rPr>
              <w:t>(07)</w:t>
            </w:r>
          </w:p>
          <w:p w:rsidR="00473ACA" w:rsidRPr="005359EE" w:rsidRDefault="00473ACA" w:rsidP="00473ACA">
            <w:pPr>
              <w:ind w:left="113" w:right="113"/>
              <w:jc w:val="both"/>
              <w:rPr>
                <w:rFonts w:eastAsia="標楷體"/>
                <w:color w:val="000000"/>
                <w:sz w:val="28"/>
              </w:rPr>
            </w:pPr>
            <w:r w:rsidRPr="005359EE">
              <w:rPr>
                <w:rFonts w:eastAsia="標楷體" w:hint="eastAsia"/>
                <w:color w:val="000000"/>
                <w:sz w:val="28"/>
              </w:rPr>
              <w:t>591-</w:t>
            </w:r>
          </w:p>
          <w:p w:rsidR="00473ACA" w:rsidRPr="005359EE" w:rsidRDefault="00473ACA" w:rsidP="00473ACA">
            <w:pPr>
              <w:ind w:left="113" w:right="113"/>
              <w:jc w:val="both"/>
              <w:rPr>
                <w:rFonts w:eastAsia="標楷體"/>
                <w:color w:val="000000"/>
                <w:sz w:val="28"/>
              </w:rPr>
            </w:pPr>
            <w:r w:rsidRPr="005359EE">
              <w:rPr>
                <w:rFonts w:eastAsia="標楷體" w:hint="eastAsia"/>
                <w:color w:val="000000"/>
                <w:sz w:val="28"/>
              </w:rPr>
              <w:t>93</w:t>
            </w:r>
            <w:r>
              <w:rPr>
                <w:rFonts w:eastAsia="標楷體" w:hint="eastAsia"/>
                <w:color w:val="000000"/>
                <w:sz w:val="28"/>
              </w:rPr>
              <w:t>62</w:t>
            </w:r>
          </w:p>
        </w:tc>
      </w:tr>
      <w:tr w:rsidR="00D31D61" w:rsidRPr="005359EE" w:rsidTr="004B1C3A">
        <w:trPr>
          <w:cantSplit/>
          <w:trHeight w:val="3014"/>
        </w:trPr>
        <w:tc>
          <w:tcPr>
            <w:tcW w:w="862" w:type="dxa"/>
            <w:shd w:val="clear" w:color="auto" w:fill="auto"/>
            <w:vAlign w:val="center"/>
          </w:tcPr>
          <w:p w:rsidR="00D31D61" w:rsidRPr="005359EE" w:rsidRDefault="00D31D61" w:rsidP="00D31D61">
            <w:pPr>
              <w:spacing w:line="0" w:lineRule="atLeast"/>
              <w:jc w:val="center"/>
              <w:rPr>
                <w:rFonts w:eastAsia="標楷體"/>
                <w:color w:val="000000"/>
                <w:sz w:val="28"/>
              </w:rPr>
            </w:pPr>
            <w:r w:rsidRPr="005359EE">
              <w:rPr>
                <w:rFonts w:eastAsia="標楷體" w:hint="eastAsia"/>
                <w:color w:val="000000"/>
                <w:sz w:val="28"/>
              </w:rPr>
              <w:t>生</w:t>
            </w:r>
          </w:p>
          <w:p w:rsidR="00D31D61" w:rsidRPr="005359EE" w:rsidRDefault="00D31D61" w:rsidP="00D31D61">
            <w:pPr>
              <w:spacing w:line="0" w:lineRule="atLeast"/>
              <w:jc w:val="center"/>
              <w:rPr>
                <w:rFonts w:eastAsia="標楷體"/>
                <w:color w:val="000000"/>
                <w:sz w:val="28"/>
              </w:rPr>
            </w:pPr>
            <w:r w:rsidRPr="005359EE">
              <w:rPr>
                <w:rFonts w:eastAsia="標楷體" w:hint="eastAsia"/>
                <w:color w:val="000000"/>
                <w:sz w:val="28"/>
              </w:rPr>
              <w:t>命</w:t>
            </w:r>
          </w:p>
          <w:p w:rsidR="00D31D61" w:rsidRPr="005359EE" w:rsidRDefault="00D31D61" w:rsidP="00D31D61">
            <w:pPr>
              <w:spacing w:line="0" w:lineRule="atLeast"/>
              <w:jc w:val="center"/>
              <w:rPr>
                <w:rFonts w:eastAsia="標楷體"/>
                <w:color w:val="000000"/>
                <w:sz w:val="28"/>
              </w:rPr>
            </w:pPr>
            <w:r w:rsidRPr="005359EE">
              <w:rPr>
                <w:rFonts w:eastAsia="標楷體" w:hint="eastAsia"/>
                <w:color w:val="000000"/>
                <w:sz w:val="28"/>
              </w:rPr>
              <w:t>科</w:t>
            </w:r>
          </w:p>
          <w:p w:rsidR="00D31D61" w:rsidRPr="005359EE" w:rsidRDefault="00D31D61" w:rsidP="00D31D61">
            <w:pPr>
              <w:spacing w:line="0" w:lineRule="atLeast"/>
              <w:jc w:val="center"/>
              <w:rPr>
                <w:rFonts w:eastAsia="標楷體"/>
                <w:color w:val="000000"/>
                <w:sz w:val="28"/>
              </w:rPr>
            </w:pPr>
            <w:r w:rsidRPr="005359EE">
              <w:rPr>
                <w:rFonts w:eastAsia="標楷體" w:hint="eastAsia"/>
                <w:color w:val="000000"/>
                <w:sz w:val="28"/>
              </w:rPr>
              <w:t>學</w:t>
            </w:r>
          </w:p>
          <w:p w:rsidR="00D31D61" w:rsidRPr="005359EE" w:rsidRDefault="00D31D61" w:rsidP="00D31D61">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D31D61" w:rsidRPr="005359EE" w:rsidRDefault="00473ACA" w:rsidP="00D31D61">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D31D61" w:rsidRPr="004E56F9" w:rsidRDefault="00D31D61" w:rsidP="00D31D61">
            <w:pPr>
              <w:pStyle w:val="a3"/>
              <w:ind w:leftChars="0" w:left="0" w:firstLineChars="0" w:firstLine="0"/>
              <w:jc w:val="both"/>
            </w:pPr>
            <w:r w:rsidRPr="004E56F9">
              <w:rPr>
                <w:rFonts w:hint="eastAsia"/>
              </w:rPr>
              <w:t>符合本校學生修讀</w:t>
            </w:r>
            <w:r w:rsidRPr="004E56F9">
              <w:rPr>
                <w:rFonts w:hint="eastAsia"/>
                <w:lang w:eastAsia="zh-HK"/>
              </w:rPr>
              <w:t>雙主修</w:t>
            </w:r>
            <w:r w:rsidRPr="004E56F9">
              <w:rPr>
                <w:rFonts w:hint="eastAsia"/>
              </w:rPr>
              <w:t>辦法之規定。</w:t>
            </w:r>
          </w:p>
        </w:tc>
        <w:tc>
          <w:tcPr>
            <w:tcW w:w="2268" w:type="dxa"/>
            <w:vAlign w:val="center"/>
          </w:tcPr>
          <w:p w:rsidR="00D31D61" w:rsidRPr="004E56F9" w:rsidRDefault="00D31D61" w:rsidP="00D31D61">
            <w:pPr>
              <w:spacing w:line="0" w:lineRule="atLeast"/>
              <w:ind w:left="560" w:hangingChars="200" w:hanging="560"/>
              <w:jc w:val="both"/>
              <w:rPr>
                <w:rFonts w:eastAsia="標楷體"/>
                <w:sz w:val="28"/>
              </w:rPr>
            </w:pPr>
            <w:r w:rsidRPr="004E56F9">
              <w:rPr>
                <w:rFonts w:eastAsia="標楷體" w:hint="eastAsia"/>
                <w:sz w:val="28"/>
              </w:rPr>
              <w:t>一、修讀</w:t>
            </w:r>
            <w:r w:rsidRPr="004E56F9">
              <w:rPr>
                <w:rFonts w:eastAsia="標楷體" w:hint="eastAsia"/>
                <w:sz w:val="28"/>
                <w:lang w:eastAsia="zh-HK"/>
              </w:rPr>
              <w:t>雙主修</w:t>
            </w:r>
            <w:r w:rsidRPr="004E56F9">
              <w:rPr>
                <w:rFonts w:eastAsia="標楷體" w:hint="eastAsia"/>
                <w:sz w:val="28"/>
              </w:rPr>
              <w:t>申請書。</w:t>
            </w:r>
          </w:p>
          <w:p w:rsidR="00D31D61" w:rsidRPr="004E56F9" w:rsidRDefault="00D31D61" w:rsidP="00D31D61">
            <w:pPr>
              <w:spacing w:line="0" w:lineRule="atLeast"/>
              <w:jc w:val="both"/>
              <w:rPr>
                <w:rFonts w:eastAsia="標楷體"/>
                <w:sz w:val="28"/>
              </w:rPr>
            </w:pPr>
            <w:r w:rsidRPr="004E56F9">
              <w:rPr>
                <w:rFonts w:eastAsia="標楷體" w:hint="eastAsia"/>
                <w:sz w:val="28"/>
              </w:rPr>
              <w:t>二、歷年成績單。</w:t>
            </w:r>
          </w:p>
          <w:p w:rsidR="00D31D61" w:rsidRPr="004E56F9" w:rsidRDefault="00D31D61" w:rsidP="00D31D61">
            <w:pPr>
              <w:spacing w:line="0" w:lineRule="atLeast"/>
              <w:jc w:val="both"/>
              <w:rPr>
                <w:rFonts w:eastAsia="標楷體"/>
                <w:sz w:val="28"/>
                <w:lang w:eastAsia="zh-HK"/>
              </w:rPr>
            </w:pPr>
            <w:r w:rsidRPr="004E56F9">
              <w:rPr>
                <w:rFonts w:eastAsia="標楷體" w:hint="eastAsia"/>
                <w:sz w:val="28"/>
                <w:lang w:eastAsia="zh-HK"/>
              </w:rPr>
              <w:t>三、研究計畫書。</w:t>
            </w:r>
          </w:p>
          <w:p w:rsidR="00D31D61" w:rsidRPr="004E56F9" w:rsidRDefault="00D31D61" w:rsidP="00D31D61">
            <w:pPr>
              <w:spacing w:line="0" w:lineRule="atLeast"/>
              <w:jc w:val="both"/>
              <w:rPr>
                <w:rFonts w:eastAsia="標楷體"/>
                <w:sz w:val="28"/>
              </w:rPr>
            </w:pPr>
            <w:r w:rsidRPr="004E56F9">
              <w:rPr>
                <w:rFonts w:eastAsia="標楷體" w:hint="eastAsia"/>
                <w:sz w:val="28"/>
                <w:lang w:eastAsia="zh-HK"/>
              </w:rPr>
              <w:t>四、推薦函。</w:t>
            </w:r>
          </w:p>
        </w:tc>
        <w:tc>
          <w:tcPr>
            <w:tcW w:w="2126" w:type="dxa"/>
            <w:vAlign w:val="center"/>
          </w:tcPr>
          <w:p w:rsidR="00D31D61" w:rsidRDefault="00D31D61" w:rsidP="00D31D61">
            <w:pPr>
              <w:spacing w:line="0" w:lineRule="atLeast"/>
              <w:jc w:val="both"/>
              <w:rPr>
                <w:rFonts w:eastAsia="標楷體"/>
                <w:color w:val="000000"/>
                <w:sz w:val="28"/>
              </w:rPr>
            </w:pPr>
            <w:r>
              <w:rPr>
                <w:rFonts w:eastAsia="標楷體" w:hint="eastAsia"/>
                <w:color w:val="000000"/>
                <w:sz w:val="28"/>
                <w:lang w:eastAsia="zh-HK"/>
              </w:rPr>
              <w:t>一、</w:t>
            </w:r>
            <w:r>
              <w:rPr>
                <w:rFonts w:eastAsia="標楷體" w:hint="eastAsia"/>
                <w:color w:val="000000"/>
                <w:sz w:val="28"/>
              </w:rPr>
              <w:t>資料</w:t>
            </w:r>
            <w:r w:rsidRPr="005359EE">
              <w:rPr>
                <w:rFonts w:eastAsia="標楷體" w:hint="eastAsia"/>
                <w:color w:val="000000"/>
                <w:sz w:val="28"/>
              </w:rPr>
              <w:t>審查。</w:t>
            </w:r>
          </w:p>
          <w:p w:rsidR="00D31D61" w:rsidRPr="005359EE" w:rsidRDefault="00D31D61" w:rsidP="00D31D61">
            <w:pPr>
              <w:spacing w:line="0" w:lineRule="atLeast"/>
              <w:jc w:val="both"/>
              <w:rPr>
                <w:rFonts w:eastAsia="標楷體"/>
                <w:color w:val="000000"/>
                <w:sz w:val="28"/>
              </w:rPr>
            </w:pPr>
            <w:r>
              <w:rPr>
                <w:rFonts w:eastAsia="標楷體" w:hint="eastAsia"/>
                <w:color w:val="000000"/>
                <w:sz w:val="28"/>
                <w:lang w:eastAsia="zh-HK"/>
              </w:rPr>
              <w:t>二、必要時得通知學生面試。</w:t>
            </w:r>
          </w:p>
        </w:tc>
        <w:tc>
          <w:tcPr>
            <w:tcW w:w="4477" w:type="dxa"/>
            <w:vAlign w:val="center"/>
          </w:tcPr>
          <w:p w:rsidR="00D31D61" w:rsidRDefault="00D31D61" w:rsidP="00D31D61">
            <w:pPr>
              <w:spacing w:line="400" w:lineRule="exact"/>
              <w:jc w:val="both"/>
              <w:rPr>
                <w:rFonts w:eastAsia="標楷體"/>
                <w:color w:val="000000"/>
                <w:sz w:val="28"/>
                <w:lang w:eastAsia="zh-HK"/>
              </w:rPr>
            </w:pPr>
            <w:r>
              <w:rPr>
                <w:rFonts w:eastAsia="標楷體" w:hint="eastAsia"/>
                <w:color w:val="000000"/>
                <w:sz w:val="28"/>
                <w:lang w:eastAsia="zh-HK"/>
              </w:rPr>
              <w:t>一、指定必修科目學分：</w:t>
            </w:r>
          </w:p>
          <w:p w:rsidR="00D31D61" w:rsidRDefault="00D31D61" w:rsidP="00D31D61">
            <w:pPr>
              <w:spacing w:line="400" w:lineRule="exact"/>
              <w:jc w:val="both"/>
              <w:rPr>
                <w:rFonts w:eastAsia="標楷體"/>
                <w:color w:val="000000"/>
                <w:sz w:val="28"/>
                <w:lang w:eastAsia="zh-HK"/>
              </w:rPr>
            </w:pPr>
            <w:r>
              <w:rPr>
                <w:rFonts w:eastAsia="標楷體"/>
                <w:color w:val="000000"/>
                <w:sz w:val="28"/>
                <w:lang w:eastAsia="zh-HK"/>
              </w:rPr>
              <w:t>(</w:t>
            </w:r>
            <w:r>
              <w:rPr>
                <w:rFonts w:eastAsia="標楷體" w:hint="eastAsia"/>
                <w:color w:val="000000"/>
                <w:sz w:val="28"/>
                <w:lang w:eastAsia="zh-HK"/>
              </w:rPr>
              <w:t>一</w:t>
            </w:r>
            <w:r>
              <w:rPr>
                <w:rFonts w:eastAsia="標楷體" w:hint="eastAsia"/>
                <w:color w:val="000000"/>
                <w:sz w:val="28"/>
                <w:lang w:eastAsia="zh-HK"/>
              </w:rPr>
              <w:t>)</w:t>
            </w:r>
            <w:r w:rsidR="009508B3">
              <w:rPr>
                <w:rFonts w:eastAsia="標楷體" w:hint="eastAsia"/>
                <w:color w:val="000000"/>
                <w:sz w:val="28"/>
                <w:lang w:eastAsia="zh-HK"/>
              </w:rPr>
              <w:t>同本系碩士班必修科目。</w:t>
            </w:r>
          </w:p>
          <w:p w:rsidR="00D31D61" w:rsidRDefault="00D31D61" w:rsidP="009508B3">
            <w:pPr>
              <w:spacing w:line="400" w:lineRule="exact"/>
              <w:ind w:left="560" w:hangingChars="200" w:hanging="560"/>
              <w:jc w:val="both"/>
              <w:rPr>
                <w:rFonts w:eastAsia="標楷體"/>
                <w:color w:val="000000"/>
                <w:sz w:val="28"/>
                <w:lang w:eastAsia="zh-HK"/>
              </w:rPr>
            </w:pPr>
            <w:r>
              <w:rPr>
                <w:rFonts w:eastAsia="標楷體"/>
                <w:color w:val="000000"/>
                <w:sz w:val="28"/>
                <w:lang w:eastAsia="zh-HK"/>
              </w:rPr>
              <w:t>(</w:t>
            </w:r>
            <w:r>
              <w:rPr>
                <w:rFonts w:eastAsia="標楷體" w:hint="eastAsia"/>
                <w:color w:val="000000"/>
                <w:sz w:val="28"/>
                <w:lang w:eastAsia="zh-HK"/>
              </w:rPr>
              <w:t>二</w:t>
            </w:r>
            <w:r>
              <w:rPr>
                <w:rFonts w:eastAsia="標楷體" w:hint="eastAsia"/>
                <w:color w:val="000000"/>
                <w:sz w:val="28"/>
                <w:lang w:eastAsia="zh-HK"/>
              </w:rPr>
              <w:t>)</w:t>
            </w:r>
            <w:r w:rsidR="009508B3">
              <w:rPr>
                <w:rFonts w:eastAsia="標楷體" w:hint="eastAsia"/>
                <w:color w:val="000000"/>
                <w:sz w:val="28"/>
                <w:lang w:eastAsia="zh-HK"/>
              </w:rPr>
              <w:t>修習本系開設之碩士班專業選修課程</w:t>
            </w:r>
            <w:r w:rsidR="009508B3">
              <w:rPr>
                <w:rFonts w:eastAsia="標楷體" w:hint="eastAsia"/>
                <w:color w:val="000000"/>
                <w:sz w:val="28"/>
                <w:lang w:eastAsia="zh-HK"/>
              </w:rPr>
              <w:t>5</w:t>
            </w:r>
            <w:r w:rsidR="009508B3">
              <w:rPr>
                <w:rFonts w:eastAsia="標楷體" w:hint="eastAsia"/>
                <w:color w:val="000000"/>
                <w:sz w:val="28"/>
                <w:lang w:eastAsia="zh-HK"/>
              </w:rPr>
              <w:t>門以上</w:t>
            </w:r>
            <w:r w:rsidR="009508B3">
              <w:rPr>
                <w:rFonts w:eastAsia="標楷體" w:hint="eastAsia"/>
                <w:color w:val="000000"/>
                <w:sz w:val="28"/>
                <w:lang w:eastAsia="zh-HK"/>
              </w:rPr>
              <w:t>(</w:t>
            </w:r>
            <w:r w:rsidR="009508B3">
              <w:rPr>
                <w:rFonts w:eastAsia="標楷體" w:hint="eastAsia"/>
                <w:color w:val="000000"/>
                <w:sz w:val="28"/>
                <w:lang w:eastAsia="zh-HK"/>
              </w:rPr>
              <w:t>需由指導教授決定其修習計畫</w:t>
            </w:r>
            <w:r w:rsidR="009508B3">
              <w:rPr>
                <w:rFonts w:eastAsia="標楷體" w:hint="eastAsia"/>
                <w:color w:val="000000"/>
                <w:sz w:val="28"/>
                <w:lang w:eastAsia="zh-HK"/>
              </w:rPr>
              <w:t>)</w:t>
            </w:r>
            <w:r w:rsidR="009508B3">
              <w:rPr>
                <w:rFonts w:eastAsia="標楷體" w:hint="eastAsia"/>
                <w:color w:val="000000"/>
                <w:sz w:val="28"/>
                <w:lang w:eastAsia="zh-HK"/>
              </w:rPr>
              <w:t>。</w:t>
            </w:r>
          </w:p>
          <w:p w:rsidR="00D31D61" w:rsidRPr="005359EE" w:rsidRDefault="00D31D61" w:rsidP="004E56F9">
            <w:pPr>
              <w:spacing w:line="400" w:lineRule="exact"/>
              <w:ind w:left="560" w:hangingChars="200" w:hanging="560"/>
              <w:jc w:val="both"/>
              <w:rPr>
                <w:rFonts w:eastAsia="標楷體"/>
                <w:color w:val="000000"/>
                <w:sz w:val="28"/>
                <w:lang w:eastAsia="zh-HK"/>
              </w:rPr>
            </w:pPr>
            <w:r>
              <w:rPr>
                <w:rFonts w:eastAsia="標楷體" w:hint="eastAsia"/>
                <w:color w:val="000000"/>
                <w:sz w:val="28"/>
                <w:lang w:eastAsia="zh-HK"/>
              </w:rPr>
              <w:t>二、</w:t>
            </w:r>
            <w:r w:rsidR="009508B3">
              <w:rPr>
                <w:rFonts w:eastAsia="標楷體" w:hint="eastAsia"/>
                <w:color w:val="000000"/>
                <w:sz w:val="28"/>
                <w:lang w:eastAsia="zh-HK"/>
              </w:rPr>
              <w:t>學位考試規定</w:t>
            </w:r>
            <w:r>
              <w:rPr>
                <w:rFonts w:eastAsia="標楷體" w:hint="eastAsia"/>
                <w:color w:val="000000"/>
                <w:sz w:val="28"/>
                <w:lang w:eastAsia="zh-HK"/>
              </w:rPr>
              <w:t>：</w:t>
            </w:r>
            <w:r w:rsidR="009508B3">
              <w:rPr>
                <w:rFonts w:eastAsia="標楷體" w:hint="eastAsia"/>
                <w:color w:val="000000"/>
                <w:sz w:val="28"/>
                <w:lang w:eastAsia="zh-HK"/>
              </w:rPr>
              <w:t>符合</w:t>
            </w:r>
            <w:r>
              <w:rPr>
                <w:rFonts w:eastAsia="標楷體" w:hint="eastAsia"/>
                <w:color w:val="000000"/>
                <w:sz w:val="28"/>
                <w:lang w:eastAsia="zh-HK"/>
              </w:rPr>
              <w:t>本系</w:t>
            </w:r>
            <w:r w:rsidR="009508B3">
              <w:rPr>
                <w:rFonts w:eastAsia="標楷體" w:hint="eastAsia"/>
                <w:color w:val="000000"/>
                <w:sz w:val="28"/>
                <w:lang w:eastAsia="zh-HK"/>
              </w:rPr>
              <w:t>碩士班研究生</w:t>
            </w:r>
            <w:r w:rsidR="004E56F9">
              <w:rPr>
                <w:rFonts w:eastAsia="標楷體" w:hint="eastAsia"/>
                <w:color w:val="000000"/>
                <w:sz w:val="28"/>
                <w:lang w:eastAsia="zh-HK"/>
              </w:rPr>
              <w:t>學位考試相關規定。</w:t>
            </w:r>
          </w:p>
        </w:tc>
        <w:tc>
          <w:tcPr>
            <w:tcW w:w="987" w:type="dxa"/>
            <w:vAlign w:val="center"/>
          </w:tcPr>
          <w:p w:rsidR="00D31D61" w:rsidRPr="005359EE" w:rsidRDefault="00D31D61" w:rsidP="00D31D61">
            <w:pPr>
              <w:ind w:left="113" w:right="113"/>
              <w:jc w:val="both"/>
              <w:rPr>
                <w:rFonts w:eastAsia="標楷體"/>
                <w:color w:val="000000"/>
                <w:sz w:val="28"/>
              </w:rPr>
            </w:pPr>
            <w:r w:rsidRPr="005359EE">
              <w:rPr>
                <w:rFonts w:eastAsia="標楷體" w:hint="eastAsia"/>
                <w:color w:val="000000"/>
                <w:sz w:val="28"/>
              </w:rPr>
              <w:t>(07)</w:t>
            </w:r>
          </w:p>
          <w:p w:rsidR="00D31D61" w:rsidRPr="005359EE" w:rsidRDefault="00D31D61" w:rsidP="00D31D61">
            <w:pPr>
              <w:ind w:left="113" w:right="113"/>
              <w:jc w:val="both"/>
              <w:rPr>
                <w:rFonts w:eastAsia="標楷體"/>
                <w:color w:val="000000"/>
                <w:sz w:val="28"/>
              </w:rPr>
            </w:pPr>
            <w:r w:rsidRPr="005359EE">
              <w:rPr>
                <w:rFonts w:eastAsia="標楷體" w:hint="eastAsia"/>
                <w:color w:val="000000"/>
                <w:sz w:val="28"/>
              </w:rPr>
              <w:t>591-</w:t>
            </w:r>
          </w:p>
          <w:p w:rsidR="00D31D61" w:rsidRPr="005359EE" w:rsidRDefault="00D31D61" w:rsidP="00D31D61">
            <w:pPr>
              <w:ind w:left="113" w:right="113"/>
              <w:jc w:val="both"/>
              <w:rPr>
                <w:rFonts w:eastAsia="標楷體"/>
                <w:color w:val="000000"/>
                <w:sz w:val="28"/>
              </w:rPr>
            </w:pPr>
            <w:r>
              <w:rPr>
                <w:rFonts w:eastAsia="標楷體" w:hint="eastAsia"/>
                <w:color w:val="000000"/>
                <w:sz w:val="28"/>
              </w:rPr>
              <w:t>9406</w:t>
            </w:r>
          </w:p>
        </w:tc>
      </w:tr>
      <w:tr w:rsidR="00B86A7B" w:rsidRPr="005359EE" w:rsidTr="004B1C3A">
        <w:trPr>
          <w:cantSplit/>
          <w:trHeight w:val="3014"/>
        </w:trPr>
        <w:tc>
          <w:tcPr>
            <w:tcW w:w="862" w:type="dxa"/>
            <w:shd w:val="clear" w:color="auto" w:fill="auto"/>
            <w:vAlign w:val="center"/>
          </w:tcPr>
          <w:p w:rsidR="00B86A7B" w:rsidRPr="005359EE" w:rsidRDefault="00B86A7B" w:rsidP="00B86A7B">
            <w:pPr>
              <w:spacing w:line="0" w:lineRule="atLeast"/>
              <w:jc w:val="center"/>
              <w:rPr>
                <w:rFonts w:eastAsia="標楷體"/>
                <w:color w:val="000000"/>
                <w:sz w:val="28"/>
              </w:rPr>
            </w:pPr>
            <w:r w:rsidRPr="005359EE">
              <w:rPr>
                <w:rFonts w:eastAsia="標楷體" w:hint="eastAsia"/>
                <w:color w:val="000000"/>
                <w:sz w:val="28"/>
              </w:rPr>
              <w:t>電</w:t>
            </w:r>
          </w:p>
          <w:p w:rsidR="00B86A7B" w:rsidRPr="005359EE" w:rsidRDefault="00B86A7B" w:rsidP="00B86A7B">
            <w:pPr>
              <w:spacing w:line="0" w:lineRule="atLeast"/>
              <w:jc w:val="center"/>
              <w:rPr>
                <w:rFonts w:eastAsia="標楷體"/>
                <w:color w:val="000000"/>
                <w:sz w:val="28"/>
              </w:rPr>
            </w:pPr>
            <w:r w:rsidRPr="005359EE">
              <w:rPr>
                <w:rFonts w:eastAsia="標楷體" w:hint="eastAsia"/>
                <w:color w:val="000000"/>
                <w:sz w:val="28"/>
              </w:rPr>
              <w:t>機</w:t>
            </w:r>
          </w:p>
          <w:p w:rsidR="00B86A7B" w:rsidRPr="005359EE" w:rsidRDefault="00B86A7B" w:rsidP="00B86A7B">
            <w:pPr>
              <w:spacing w:line="0" w:lineRule="atLeast"/>
              <w:jc w:val="center"/>
              <w:rPr>
                <w:rFonts w:eastAsia="標楷體"/>
                <w:color w:val="000000"/>
                <w:sz w:val="28"/>
              </w:rPr>
            </w:pPr>
            <w:r w:rsidRPr="005359EE">
              <w:rPr>
                <w:rFonts w:eastAsia="標楷體" w:hint="eastAsia"/>
                <w:color w:val="000000"/>
                <w:sz w:val="28"/>
              </w:rPr>
              <w:t>工</w:t>
            </w:r>
          </w:p>
          <w:p w:rsidR="00B86A7B" w:rsidRPr="005359EE" w:rsidRDefault="00B86A7B" w:rsidP="00B86A7B">
            <w:pPr>
              <w:spacing w:line="0" w:lineRule="atLeast"/>
              <w:jc w:val="center"/>
              <w:rPr>
                <w:rFonts w:eastAsia="標楷體"/>
                <w:color w:val="000000"/>
                <w:sz w:val="28"/>
              </w:rPr>
            </w:pPr>
            <w:r w:rsidRPr="005359EE">
              <w:rPr>
                <w:rFonts w:eastAsia="標楷體" w:hint="eastAsia"/>
                <w:color w:val="000000"/>
                <w:sz w:val="28"/>
              </w:rPr>
              <w:t>程</w:t>
            </w:r>
          </w:p>
          <w:p w:rsidR="00B86A7B" w:rsidRPr="005359EE" w:rsidRDefault="00B86A7B" w:rsidP="00B86A7B">
            <w:pPr>
              <w:spacing w:line="0" w:lineRule="atLeast"/>
              <w:jc w:val="center"/>
              <w:rPr>
                <w:rFonts w:eastAsia="標楷體"/>
                <w:color w:val="000000"/>
                <w:sz w:val="28"/>
              </w:rPr>
            </w:pPr>
            <w:r w:rsidRPr="005359EE">
              <w:rPr>
                <w:rFonts w:eastAsia="標楷體" w:hint="eastAsia"/>
                <w:color w:val="000000"/>
                <w:sz w:val="28"/>
              </w:rPr>
              <w:t>學</w:t>
            </w:r>
          </w:p>
          <w:p w:rsidR="00B86A7B" w:rsidRPr="005359EE" w:rsidRDefault="00B86A7B" w:rsidP="00B86A7B">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B86A7B" w:rsidRPr="005359EE" w:rsidRDefault="00473ACA" w:rsidP="00B86A7B">
            <w:pPr>
              <w:rPr>
                <w:rFonts w:eastAsia="標楷體"/>
                <w:color w:val="000000"/>
                <w:sz w:val="28"/>
                <w:szCs w:val="20"/>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B86A7B" w:rsidRPr="005359EE" w:rsidRDefault="00B86A7B" w:rsidP="00B86A7B">
            <w:pPr>
              <w:pStyle w:val="a3"/>
              <w:ind w:leftChars="0" w:firstLineChars="0" w:hanging="2"/>
              <w:jc w:val="both"/>
              <w:rPr>
                <w:color w:val="000000"/>
              </w:rPr>
            </w:pPr>
            <w:r w:rsidRPr="005359EE">
              <w:rPr>
                <w:rFonts w:hint="eastAsia"/>
                <w:color w:val="000000"/>
              </w:rPr>
              <w:t>符合本校學生修讀雙主修辦法之規定。</w:t>
            </w:r>
          </w:p>
        </w:tc>
        <w:tc>
          <w:tcPr>
            <w:tcW w:w="2268" w:type="dxa"/>
            <w:vAlign w:val="center"/>
          </w:tcPr>
          <w:p w:rsidR="00B86A7B" w:rsidRPr="005359EE" w:rsidRDefault="00B86A7B" w:rsidP="00B86A7B">
            <w:pPr>
              <w:spacing w:line="0" w:lineRule="atLeast"/>
              <w:ind w:left="560" w:hangingChars="200" w:hanging="560"/>
              <w:jc w:val="both"/>
              <w:rPr>
                <w:rFonts w:eastAsia="標楷體"/>
                <w:color w:val="000000"/>
                <w:sz w:val="28"/>
              </w:rPr>
            </w:pPr>
            <w:r w:rsidRPr="005359EE">
              <w:rPr>
                <w:rFonts w:eastAsia="標楷體" w:hint="eastAsia"/>
                <w:color w:val="000000"/>
                <w:sz w:val="28"/>
              </w:rPr>
              <w:t>一、修讀雙主修申請書。</w:t>
            </w:r>
          </w:p>
          <w:p w:rsidR="00B86A7B" w:rsidRPr="005359EE" w:rsidRDefault="00B86A7B" w:rsidP="00B86A7B">
            <w:pPr>
              <w:spacing w:line="0" w:lineRule="atLeast"/>
              <w:jc w:val="both"/>
              <w:rPr>
                <w:rFonts w:eastAsia="標楷體"/>
                <w:color w:val="000000"/>
                <w:sz w:val="28"/>
              </w:rPr>
            </w:pPr>
            <w:r w:rsidRPr="005359EE">
              <w:rPr>
                <w:rFonts w:eastAsia="標楷體" w:hint="eastAsia"/>
                <w:color w:val="000000"/>
                <w:sz w:val="28"/>
              </w:rPr>
              <w:t>二、歷年成績單。</w:t>
            </w:r>
          </w:p>
          <w:p w:rsidR="00B86A7B" w:rsidRPr="005359EE" w:rsidRDefault="00B86A7B" w:rsidP="00B86A7B">
            <w:pPr>
              <w:spacing w:line="0" w:lineRule="atLeast"/>
              <w:jc w:val="both"/>
              <w:rPr>
                <w:rFonts w:eastAsia="標楷體"/>
                <w:color w:val="000000"/>
                <w:sz w:val="28"/>
              </w:rPr>
            </w:pPr>
            <w:r w:rsidRPr="005359EE">
              <w:rPr>
                <w:rFonts w:eastAsia="標楷體" w:hint="eastAsia"/>
                <w:color w:val="000000"/>
                <w:sz w:val="28"/>
              </w:rPr>
              <w:t>三、志向說明書。</w:t>
            </w:r>
          </w:p>
        </w:tc>
        <w:tc>
          <w:tcPr>
            <w:tcW w:w="2126" w:type="dxa"/>
            <w:vAlign w:val="center"/>
          </w:tcPr>
          <w:p w:rsidR="00B86A7B" w:rsidRPr="005359EE" w:rsidRDefault="00B86A7B" w:rsidP="00B86A7B">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477" w:type="dxa"/>
            <w:vAlign w:val="center"/>
          </w:tcPr>
          <w:p w:rsidR="00B86A7B" w:rsidRPr="00B86A7B" w:rsidRDefault="00B86A7B" w:rsidP="00CC2968">
            <w:pPr>
              <w:spacing w:line="400" w:lineRule="exact"/>
              <w:ind w:left="560" w:hangingChars="200" w:hanging="560"/>
              <w:jc w:val="both"/>
              <w:rPr>
                <w:rFonts w:eastAsia="標楷體"/>
                <w:color w:val="000000"/>
                <w:sz w:val="28"/>
              </w:rPr>
            </w:pPr>
            <w:r>
              <w:rPr>
                <w:rFonts w:eastAsia="標楷體" w:hint="eastAsia"/>
                <w:color w:val="000000"/>
                <w:sz w:val="28"/>
              </w:rPr>
              <w:t>一、修讀本系碩士班</w:t>
            </w:r>
            <w:r w:rsidRPr="00B86A7B">
              <w:rPr>
                <w:rFonts w:eastAsia="標楷體" w:hint="eastAsia"/>
                <w:color w:val="000000"/>
                <w:sz w:val="28"/>
              </w:rPr>
              <w:t>為雙主修之學生需先通過系上審查，始得修讀。</w:t>
            </w:r>
            <w:r w:rsidRPr="00B86A7B">
              <w:rPr>
                <w:rFonts w:eastAsia="標楷體" w:hint="eastAsia"/>
                <w:color w:val="000000"/>
                <w:sz w:val="28"/>
              </w:rPr>
              <w:t xml:space="preserve"> </w:t>
            </w:r>
          </w:p>
          <w:p w:rsidR="00B86A7B" w:rsidRPr="00B86A7B" w:rsidRDefault="00B86A7B" w:rsidP="00CC2968">
            <w:pPr>
              <w:spacing w:line="400" w:lineRule="exact"/>
              <w:ind w:left="560" w:hangingChars="200" w:hanging="560"/>
              <w:jc w:val="both"/>
              <w:rPr>
                <w:rFonts w:eastAsia="標楷體"/>
                <w:color w:val="000000"/>
                <w:sz w:val="28"/>
              </w:rPr>
            </w:pPr>
            <w:r>
              <w:rPr>
                <w:rFonts w:eastAsia="標楷體" w:hint="eastAsia"/>
                <w:color w:val="000000"/>
                <w:sz w:val="28"/>
              </w:rPr>
              <w:t>二、</w:t>
            </w:r>
            <w:r w:rsidRPr="00B86A7B">
              <w:rPr>
                <w:rFonts w:eastAsia="標楷體" w:hint="eastAsia"/>
                <w:color w:val="000000"/>
                <w:sz w:val="28"/>
              </w:rPr>
              <w:t>應修畢本系專業（門）科目</w:t>
            </w:r>
            <w:r w:rsidRPr="00B86A7B">
              <w:rPr>
                <w:rFonts w:eastAsia="標楷體" w:hint="eastAsia"/>
                <w:color w:val="000000"/>
                <w:sz w:val="28"/>
              </w:rPr>
              <w:t>18</w:t>
            </w:r>
            <w:r w:rsidRPr="00B86A7B">
              <w:rPr>
                <w:rFonts w:eastAsia="標楷體" w:hint="eastAsia"/>
                <w:color w:val="000000"/>
                <w:sz w:val="28"/>
              </w:rPr>
              <w:t>學分以上。</w:t>
            </w:r>
          </w:p>
          <w:p w:rsidR="00B86A7B" w:rsidRPr="00B86A7B" w:rsidRDefault="00B86A7B" w:rsidP="00CC2968">
            <w:pPr>
              <w:spacing w:line="400" w:lineRule="exact"/>
              <w:ind w:left="560" w:hangingChars="200" w:hanging="560"/>
              <w:jc w:val="both"/>
              <w:rPr>
                <w:rFonts w:eastAsia="標楷體"/>
                <w:color w:val="000000"/>
                <w:sz w:val="28"/>
              </w:rPr>
            </w:pPr>
            <w:r>
              <w:rPr>
                <w:rFonts w:eastAsia="標楷體" w:hint="eastAsia"/>
                <w:color w:val="000000"/>
                <w:sz w:val="28"/>
              </w:rPr>
              <w:t>三、</w:t>
            </w:r>
            <w:r w:rsidRPr="00B86A7B">
              <w:rPr>
                <w:rFonts w:eastAsia="標楷體" w:hint="eastAsia"/>
                <w:color w:val="000000"/>
                <w:sz w:val="28"/>
              </w:rPr>
              <w:t>申請後須確定論文指導教授，並繳交｢指導教授同意書｣。指導教授以本系該專業領域之專任教師為限。</w:t>
            </w:r>
          </w:p>
          <w:p w:rsidR="00B86A7B" w:rsidRPr="005359EE" w:rsidRDefault="00CC2968" w:rsidP="00CC2968">
            <w:pPr>
              <w:spacing w:line="400" w:lineRule="exact"/>
              <w:ind w:left="560" w:hangingChars="200" w:hanging="560"/>
              <w:jc w:val="both"/>
              <w:rPr>
                <w:rFonts w:eastAsia="標楷體"/>
                <w:color w:val="000000"/>
                <w:sz w:val="28"/>
              </w:rPr>
            </w:pPr>
            <w:r>
              <w:rPr>
                <w:rFonts w:eastAsia="標楷體" w:hint="eastAsia"/>
                <w:color w:val="000000"/>
                <w:sz w:val="28"/>
                <w:lang w:eastAsia="zh-HK"/>
              </w:rPr>
              <w:t>四</w:t>
            </w:r>
            <w:r w:rsidR="00B86A7B">
              <w:rPr>
                <w:rFonts w:eastAsia="標楷體" w:hint="eastAsia"/>
                <w:color w:val="000000"/>
                <w:sz w:val="28"/>
              </w:rPr>
              <w:t>、</w:t>
            </w:r>
            <w:r w:rsidR="00B86A7B" w:rsidRPr="00B86A7B">
              <w:rPr>
                <w:rFonts w:eastAsia="標楷體" w:hint="eastAsia"/>
                <w:color w:val="000000"/>
                <w:sz w:val="28"/>
              </w:rPr>
              <w:t>須符合本校「研究生學位考試施行細則」之規定參加學位考試，且完成本系之學位論文，始可取得雙主修畢業資格。</w:t>
            </w:r>
          </w:p>
        </w:tc>
        <w:tc>
          <w:tcPr>
            <w:tcW w:w="987" w:type="dxa"/>
            <w:vAlign w:val="center"/>
          </w:tcPr>
          <w:p w:rsidR="00B86A7B" w:rsidRPr="005359EE" w:rsidRDefault="00B86A7B" w:rsidP="00B86A7B">
            <w:pPr>
              <w:ind w:left="113" w:right="113"/>
              <w:jc w:val="both"/>
              <w:rPr>
                <w:rFonts w:eastAsia="標楷體"/>
                <w:color w:val="000000"/>
                <w:sz w:val="28"/>
              </w:rPr>
            </w:pPr>
            <w:r w:rsidRPr="005359EE">
              <w:rPr>
                <w:rFonts w:eastAsia="標楷體" w:hint="eastAsia"/>
                <w:color w:val="000000"/>
                <w:sz w:val="28"/>
              </w:rPr>
              <w:t>(07)</w:t>
            </w:r>
          </w:p>
          <w:p w:rsidR="00B86A7B" w:rsidRPr="005359EE" w:rsidRDefault="00B86A7B" w:rsidP="00B86A7B">
            <w:pPr>
              <w:ind w:left="113" w:right="113"/>
              <w:jc w:val="both"/>
              <w:rPr>
                <w:rFonts w:eastAsia="標楷體"/>
                <w:color w:val="000000"/>
                <w:sz w:val="28"/>
              </w:rPr>
            </w:pPr>
            <w:r w:rsidRPr="005359EE">
              <w:rPr>
                <w:rFonts w:eastAsia="標楷體" w:hint="eastAsia"/>
                <w:color w:val="000000"/>
                <w:sz w:val="28"/>
              </w:rPr>
              <w:t>591-</w:t>
            </w:r>
          </w:p>
          <w:p w:rsidR="00B86A7B" w:rsidRPr="005359EE" w:rsidRDefault="00B42BF8" w:rsidP="00B86A7B">
            <w:pPr>
              <w:ind w:left="113" w:right="113"/>
              <w:jc w:val="both"/>
              <w:rPr>
                <w:rFonts w:eastAsia="標楷體"/>
                <w:color w:val="000000"/>
                <w:sz w:val="28"/>
              </w:rPr>
            </w:pPr>
            <w:r>
              <w:rPr>
                <w:rFonts w:eastAsia="標楷體" w:hint="eastAsia"/>
                <w:color w:val="000000"/>
                <w:sz w:val="28"/>
              </w:rPr>
              <w:t>9372</w:t>
            </w:r>
          </w:p>
        </w:tc>
      </w:tr>
      <w:tr w:rsidR="00473ACA" w:rsidRPr="005359EE" w:rsidTr="008830B0">
        <w:trPr>
          <w:cantSplit/>
          <w:trHeight w:val="5430"/>
        </w:trPr>
        <w:tc>
          <w:tcPr>
            <w:tcW w:w="862" w:type="dxa"/>
            <w:shd w:val="clear" w:color="auto" w:fill="auto"/>
            <w:vAlign w:val="center"/>
          </w:tcPr>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化學</w:t>
            </w:r>
          </w:p>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工程</w:t>
            </w:r>
          </w:p>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及</w:t>
            </w:r>
          </w:p>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材料</w:t>
            </w:r>
          </w:p>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工程</w:t>
            </w:r>
          </w:p>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學</w:t>
            </w:r>
          </w:p>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473ACA" w:rsidRPr="005359EE" w:rsidRDefault="00473ACA" w:rsidP="00473ACA">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473ACA" w:rsidRPr="005359EE" w:rsidRDefault="00473ACA" w:rsidP="00473ACA">
            <w:pPr>
              <w:pStyle w:val="a3"/>
              <w:ind w:leftChars="0" w:firstLineChars="0" w:hanging="2"/>
              <w:jc w:val="both"/>
              <w:rPr>
                <w:color w:val="000000"/>
              </w:rPr>
            </w:pPr>
            <w:r w:rsidRPr="00473ACA">
              <w:rPr>
                <w:rFonts w:hint="eastAsia"/>
                <w:color w:val="000000"/>
              </w:rPr>
              <w:t>符合本校學生修讀雙主修辦法之規定。</w:t>
            </w:r>
          </w:p>
        </w:tc>
        <w:tc>
          <w:tcPr>
            <w:tcW w:w="2268" w:type="dxa"/>
            <w:vAlign w:val="center"/>
          </w:tcPr>
          <w:p w:rsidR="00473ACA" w:rsidRPr="005359EE" w:rsidRDefault="00473ACA" w:rsidP="00473ACA">
            <w:pPr>
              <w:spacing w:line="0" w:lineRule="atLeast"/>
              <w:ind w:left="560" w:hangingChars="200" w:hanging="560"/>
              <w:jc w:val="both"/>
              <w:rPr>
                <w:rFonts w:eastAsia="標楷體"/>
                <w:color w:val="000000"/>
                <w:sz w:val="28"/>
              </w:rPr>
            </w:pPr>
            <w:r w:rsidRPr="005359EE">
              <w:rPr>
                <w:rFonts w:eastAsia="標楷體" w:hint="eastAsia"/>
                <w:color w:val="000000"/>
                <w:sz w:val="28"/>
              </w:rPr>
              <w:t>一、修讀雙主修申請書。</w:t>
            </w:r>
          </w:p>
          <w:p w:rsidR="00473ACA" w:rsidRDefault="00473ACA" w:rsidP="00473ACA">
            <w:pPr>
              <w:spacing w:line="0" w:lineRule="atLeast"/>
              <w:jc w:val="both"/>
              <w:rPr>
                <w:rFonts w:eastAsia="標楷體"/>
                <w:color w:val="000000"/>
                <w:sz w:val="28"/>
              </w:rPr>
            </w:pPr>
            <w:r w:rsidRPr="005359EE">
              <w:rPr>
                <w:rFonts w:eastAsia="標楷體" w:hint="eastAsia"/>
                <w:color w:val="000000"/>
                <w:sz w:val="28"/>
              </w:rPr>
              <w:t>二、歷年成績單。</w:t>
            </w:r>
          </w:p>
          <w:p w:rsidR="009A1954" w:rsidRDefault="009A1954" w:rsidP="00473ACA">
            <w:pPr>
              <w:spacing w:line="0" w:lineRule="atLeast"/>
              <w:jc w:val="both"/>
              <w:rPr>
                <w:rFonts w:eastAsia="標楷體"/>
                <w:color w:val="000000"/>
                <w:sz w:val="28"/>
                <w:lang w:eastAsia="zh-HK"/>
              </w:rPr>
            </w:pPr>
            <w:r>
              <w:rPr>
                <w:rFonts w:eastAsia="標楷體" w:hint="eastAsia"/>
                <w:color w:val="000000"/>
                <w:sz w:val="28"/>
                <w:lang w:eastAsia="zh-HK"/>
              </w:rPr>
              <w:t>三、</w:t>
            </w:r>
            <w:r w:rsidRPr="009A1954">
              <w:rPr>
                <w:rFonts w:eastAsia="標楷體" w:hint="eastAsia"/>
                <w:color w:val="000000"/>
                <w:sz w:val="28"/>
                <w:lang w:eastAsia="zh-HK"/>
              </w:rPr>
              <w:t>個人簡歷</w:t>
            </w:r>
            <w:r>
              <w:rPr>
                <w:rFonts w:eastAsia="標楷體" w:hint="eastAsia"/>
                <w:color w:val="000000"/>
                <w:sz w:val="28"/>
                <w:lang w:eastAsia="zh-HK"/>
              </w:rPr>
              <w:t>。</w:t>
            </w:r>
          </w:p>
          <w:p w:rsidR="009A1954" w:rsidRDefault="009A1954" w:rsidP="00473ACA">
            <w:pPr>
              <w:spacing w:line="0" w:lineRule="atLeast"/>
              <w:jc w:val="both"/>
              <w:rPr>
                <w:rFonts w:ascii="標楷體" w:eastAsia="標楷體" w:hAnsi="標楷體"/>
                <w:sz w:val="28"/>
                <w:szCs w:val="28"/>
              </w:rPr>
            </w:pPr>
            <w:r>
              <w:rPr>
                <w:rFonts w:eastAsia="標楷體" w:hint="eastAsia"/>
                <w:color w:val="000000"/>
                <w:sz w:val="28"/>
                <w:lang w:eastAsia="zh-HK"/>
              </w:rPr>
              <w:t>四、</w:t>
            </w:r>
            <w:r>
              <w:rPr>
                <w:rFonts w:ascii="標楷體" w:eastAsia="標楷體" w:hAnsi="標楷體" w:hint="eastAsia"/>
                <w:sz w:val="28"/>
                <w:szCs w:val="28"/>
              </w:rPr>
              <w:t>讀書計畫等有</w:t>
            </w:r>
          </w:p>
          <w:p w:rsidR="009A1954" w:rsidRPr="005359EE" w:rsidRDefault="009A1954" w:rsidP="009A1954">
            <w:pPr>
              <w:spacing w:line="0" w:lineRule="atLeast"/>
              <w:ind w:firstLineChars="200" w:firstLine="560"/>
              <w:jc w:val="both"/>
              <w:rPr>
                <w:rFonts w:eastAsia="標楷體"/>
                <w:color w:val="000000"/>
                <w:sz w:val="28"/>
              </w:rPr>
            </w:pPr>
            <w:r>
              <w:rPr>
                <w:rFonts w:ascii="標楷體" w:eastAsia="標楷體" w:hAnsi="標楷體" w:hint="eastAsia"/>
                <w:sz w:val="28"/>
                <w:szCs w:val="28"/>
              </w:rPr>
              <w:t>助審查資料</w:t>
            </w:r>
            <w:r>
              <w:rPr>
                <w:rFonts w:ascii="標楷體" w:eastAsia="標楷體" w:hAnsi="標楷體" w:hint="eastAsia"/>
                <w:sz w:val="28"/>
                <w:szCs w:val="28"/>
                <w:lang w:eastAsia="zh-HK"/>
              </w:rPr>
              <w:t>。</w:t>
            </w:r>
          </w:p>
        </w:tc>
        <w:tc>
          <w:tcPr>
            <w:tcW w:w="2126" w:type="dxa"/>
            <w:vAlign w:val="center"/>
          </w:tcPr>
          <w:p w:rsidR="00473ACA" w:rsidRPr="005359EE" w:rsidRDefault="00473ACA" w:rsidP="00473ACA">
            <w:pPr>
              <w:spacing w:line="0" w:lineRule="atLeast"/>
              <w:jc w:val="both"/>
              <w:rPr>
                <w:rFonts w:eastAsia="標楷體"/>
                <w:color w:val="000000"/>
                <w:sz w:val="28"/>
              </w:rPr>
            </w:pPr>
            <w:r w:rsidRPr="005359EE">
              <w:rPr>
                <w:rFonts w:eastAsia="標楷體" w:hint="eastAsia"/>
                <w:color w:val="000000"/>
                <w:sz w:val="28"/>
              </w:rPr>
              <w:t>就所繳資料加以審查。</w:t>
            </w:r>
          </w:p>
          <w:p w:rsidR="00473ACA" w:rsidRPr="005359EE" w:rsidRDefault="00473ACA" w:rsidP="00473ACA">
            <w:pPr>
              <w:spacing w:line="0" w:lineRule="atLeast"/>
              <w:jc w:val="both"/>
              <w:rPr>
                <w:rFonts w:eastAsia="標楷體"/>
                <w:color w:val="000000"/>
                <w:sz w:val="28"/>
              </w:rPr>
            </w:pPr>
          </w:p>
        </w:tc>
        <w:tc>
          <w:tcPr>
            <w:tcW w:w="4477" w:type="dxa"/>
            <w:vAlign w:val="center"/>
          </w:tcPr>
          <w:p w:rsidR="00473ACA" w:rsidRPr="00473ACA" w:rsidRDefault="00473ACA" w:rsidP="00473ACA">
            <w:pPr>
              <w:spacing w:line="400" w:lineRule="exact"/>
              <w:ind w:left="560" w:hangingChars="200" w:hanging="560"/>
              <w:jc w:val="both"/>
              <w:rPr>
                <w:rFonts w:eastAsia="標楷體"/>
                <w:color w:val="000000"/>
                <w:sz w:val="28"/>
              </w:rPr>
            </w:pPr>
            <w:r>
              <w:rPr>
                <w:rFonts w:eastAsia="標楷體" w:hint="eastAsia"/>
                <w:color w:val="000000"/>
                <w:sz w:val="28"/>
                <w:lang w:eastAsia="zh-HK"/>
              </w:rPr>
              <w:t>一、</w:t>
            </w:r>
            <w:r w:rsidRPr="00473ACA">
              <w:rPr>
                <w:rFonts w:eastAsia="標楷體" w:hint="eastAsia"/>
                <w:color w:val="000000"/>
                <w:sz w:val="28"/>
              </w:rPr>
              <w:t>需達成本系碩士班必修</w:t>
            </w:r>
            <w:r w:rsidRPr="00473ACA">
              <w:rPr>
                <w:rFonts w:eastAsia="標楷體" w:hint="eastAsia"/>
                <w:color w:val="000000"/>
                <w:sz w:val="28"/>
              </w:rPr>
              <w:t>3</w:t>
            </w:r>
            <w:r w:rsidRPr="00473ACA">
              <w:rPr>
                <w:rFonts w:eastAsia="標楷體" w:hint="eastAsia"/>
                <w:color w:val="000000"/>
                <w:sz w:val="28"/>
              </w:rPr>
              <w:t>學分、選修</w:t>
            </w:r>
            <w:r w:rsidRPr="00473ACA">
              <w:rPr>
                <w:rFonts w:eastAsia="標楷體" w:hint="eastAsia"/>
                <w:color w:val="000000"/>
                <w:sz w:val="28"/>
              </w:rPr>
              <w:t>18</w:t>
            </w:r>
            <w:r w:rsidRPr="00473ACA">
              <w:rPr>
                <w:rFonts w:eastAsia="標楷體" w:hint="eastAsia"/>
                <w:color w:val="000000"/>
                <w:sz w:val="28"/>
              </w:rPr>
              <w:t>學分之門檻，必須修讀本系碩士班必修科目：專題討論</w:t>
            </w:r>
            <w:r w:rsidRPr="00473ACA">
              <w:rPr>
                <w:rFonts w:eastAsia="標楷體" w:hint="eastAsia"/>
                <w:color w:val="000000"/>
                <w:sz w:val="28"/>
              </w:rPr>
              <w:t>(</w:t>
            </w:r>
            <w:r w:rsidRPr="00473ACA">
              <w:rPr>
                <w:rFonts w:eastAsia="標楷體" w:hint="eastAsia"/>
                <w:color w:val="000000"/>
                <w:sz w:val="28"/>
              </w:rPr>
              <w:t>至少</w:t>
            </w:r>
            <w:r w:rsidRPr="00473ACA">
              <w:rPr>
                <w:rFonts w:eastAsia="標楷體" w:hint="eastAsia"/>
                <w:color w:val="000000"/>
                <w:sz w:val="28"/>
              </w:rPr>
              <w:t>2</w:t>
            </w:r>
            <w:r w:rsidRPr="00473ACA">
              <w:rPr>
                <w:rFonts w:eastAsia="標楷體" w:hint="eastAsia"/>
                <w:color w:val="000000"/>
                <w:sz w:val="28"/>
              </w:rPr>
              <w:t>學期</w:t>
            </w:r>
            <w:r w:rsidRPr="00473ACA">
              <w:rPr>
                <w:rFonts w:eastAsia="標楷體" w:hint="eastAsia"/>
                <w:color w:val="000000"/>
                <w:sz w:val="28"/>
              </w:rPr>
              <w:t>) 0</w:t>
            </w:r>
            <w:r w:rsidRPr="00473ACA">
              <w:rPr>
                <w:rFonts w:eastAsia="標楷體" w:hint="eastAsia"/>
                <w:color w:val="000000"/>
                <w:sz w:val="28"/>
              </w:rPr>
              <w:t>學分、化工與材料特論</w:t>
            </w:r>
            <w:r w:rsidRPr="00473ACA">
              <w:rPr>
                <w:rFonts w:eastAsia="標楷體" w:hint="eastAsia"/>
                <w:color w:val="000000"/>
                <w:sz w:val="28"/>
              </w:rPr>
              <w:t>3</w:t>
            </w:r>
            <w:r w:rsidRPr="00473ACA">
              <w:rPr>
                <w:rFonts w:eastAsia="標楷體" w:hint="eastAsia"/>
                <w:color w:val="000000"/>
                <w:sz w:val="28"/>
              </w:rPr>
              <w:t>學分，選修課程需為本系專業選修課程，總學分數為</w:t>
            </w:r>
            <w:r w:rsidRPr="00473ACA">
              <w:rPr>
                <w:rFonts w:eastAsia="標楷體" w:hint="eastAsia"/>
                <w:color w:val="000000"/>
                <w:sz w:val="28"/>
              </w:rPr>
              <w:t>21</w:t>
            </w:r>
            <w:r w:rsidRPr="00473ACA">
              <w:rPr>
                <w:rFonts w:eastAsia="標楷體" w:hint="eastAsia"/>
                <w:color w:val="000000"/>
                <w:sz w:val="28"/>
              </w:rPr>
              <w:t>學分。選修課程需經化材系指導教授審核同意後，始得選修。</w:t>
            </w:r>
          </w:p>
          <w:p w:rsidR="00473ACA" w:rsidRPr="005359EE" w:rsidRDefault="00473ACA" w:rsidP="00473ACA">
            <w:pPr>
              <w:spacing w:line="400" w:lineRule="exact"/>
              <w:ind w:left="560" w:hangingChars="200" w:hanging="560"/>
              <w:jc w:val="both"/>
              <w:rPr>
                <w:rFonts w:eastAsia="標楷體"/>
                <w:color w:val="000000"/>
                <w:sz w:val="28"/>
              </w:rPr>
            </w:pPr>
            <w:r>
              <w:rPr>
                <w:rFonts w:eastAsia="標楷體" w:hint="eastAsia"/>
                <w:color w:val="000000"/>
                <w:sz w:val="28"/>
                <w:lang w:eastAsia="zh-HK"/>
              </w:rPr>
              <w:t>二、</w:t>
            </w:r>
            <w:r w:rsidRPr="00473ACA">
              <w:rPr>
                <w:rFonts w:eastAsia="標楷體" w:hint="eastAsia"/>
                <w:color w:val="000000"/>
                <w:sz w:val="28"/>
              </w:rPr>
              <w:t>申請前需取得化材系論文指導教授確認同意書，畢業前需另外完成化材系指導教授審查同意之第二份碩士論文及口試，論文內容需與化材領域相關。</w:t>
            </w:r>
          </w:p>
        </w:tc>
        <w:tc>
          <w:tcPr>
            <w:tcW w:w="987" w:type="dxa"/>
            <w:vAlign w:val="center"/>
          </w:tcPr>
          <w:p w:rsidR="00473ACA" w:rsidRPr="005359EE" w:rsidRDefault="00473ACA" w:rsidP="00473ACA">
            <w:pPr>
              <w:ind w:left="113" w:right="113"/>
              <w:jc w:val="both"/>
              <w:rPr>
                <w:rFonts w:eastAsia="標楷體"/>
                <w:color w:val="000000"/>
                <w:sz w:val="28"/>
              </w:rPr>
            </w:pPr>
            <w:r w:rsidRPr="005359EE">
              <w:rPr>
                <w:rFonts w:eastAsia="標楷體"/>
                <w:color w:val="000000"/>
                <w:sz w:val="28"/>
              </w:rPr>
              <w:t>(07)</w:t>
            </w:r>
          </w:p>
          <w:p w:rsidR="00473ACA" w:rsidRPr="005359EE" w:rsidRDefault="00473ACA" w:rsidP="00473ACA">
            <w:pPr>
              <w:ind w:left="113" w:right="113"/>
              <w:jc w:val="both"/>
              <w:rPr>
                <w:rFonts w:eastAsia="標楷體"/>
                <w:color w:val="000000"/>
                <w:sz w:val="28"/>
              </w:rPr>
            </w:pPr>
            <w:r w:rsidRPr="005359EE">
              <w:rPr>
                <w:rFonts w:eastAsia="標楷體"/>
                <w:color w:val="000000"/>
                <w:sz w:val="28"/>
              </w:rPr>
              <w:t>591-</w:t>
            </w:r>
          </w:p>
          <w:p w:rsidR="00473ACA" w:rsidRPr="005359EE" w:rsidRDefault="00473ACA" w:rsidP="00473ACA">
            <w:pPr>
              <w:ind w:left="113" w:right="113"/>
              <w:jc w:val="both"/>
              <w:rPr>
                <w:rFonts w:eastAsia="標楷體"/>
                <w:color w:val="000000"/>
                <w:sz w:val="28"/>
              </w:rPr>
            </w:pPr>
            <w:r w:rsidRPr="005359EE">
              <w:rPr>
                <w:rFonts w:eastAsia="標楷體"/>
                <w:color w:val="000000"/>
                <w:sz w:val="28"/>
              </w:rPr>
              <w:t>92</w:t>
            </w:r>
            <w:r w:rsidRPr="005359EE">
              <w:rPr>
                <w:rFonts w:eastAsia="標楷體" w:hint="eastAsia"/>
                <w:color w:val="000000"/>
                <w:sz w:val="28"/>
              </w:rPr>
              <w:t>7</w:t>
            </w:r>
            <w:r w:rsidRPr="005359EE">
              <w:rPr>
                <w:rFonts w:eastAsia="標楷體"/>
                <w:color w:val="000000"/>
                <w:sz w:val="28"/>
              </w:rPr>
              <w:t>6</w:t>
            </w:r>
          </w:p>
        </w:tc>
      </w:tr>
    </w:tbl>
    <w:p w:rsidR="009565AB" w:rsidRPr="005359EE" w:rsidRDefault="009565AB" w:rsidP="009565AB">
      <w:pPr>
        <w:adjustRightInd w:val="0"/>
        <w:snapToGrid w:val="0"/>
        <w:jc w:val="both"/>
        <w:rPr>
          <w:rFonts w:eastAsia="標楷體"/>
          <w:color w:val="000000"/>
          <w:sz w:val="28"/>
          <w:szCs w:val="28"/>
        </w:rPr>
      </w:pPr>
    </w:p>
    <w:p w:rsidR="008B1427" w:rsidRDefault="00DD52B3" w:rsidP="003452E9">
      <w:pPr>
        <w:adjustRightInd w:val="0"/>
        <w:snapToGrid w:val="0"/>
        <w:ind w:left="280" w:hangingChars="100" w:hanging="280"/>
        <w:jc w:val="both"/>
        <w:rPr>
          <w:rFonts w:eastAsia="標楷體"/>
          <w:color w:val="000000"/>
          <w:sz w:val="28"/>
          <w:szCs w:val="28"/>
        </w:rPr>
      </w:pPr>
      <w:r w:rsidRPr="005359EE">
        <w:rPr>
          <w:rFonts w:eastAsia="標楷體" w:hint="eastAsia"/>
          <w:color w:val="000000"/>
          <w:sz w:val="28"/>
          <w:szCs w:val="28"/>
        </w:rPr>
        <w:t>※</w:t>
      </w:r>
      <w:r w:rsidR="00C238DD">
        <w:rPr>
          <w:rFonts w:eastAsia="標楷體" w:hint="eastAsia"/>
          <w:color w:val="000000"/>
          <w:sz w:val="28"/>
          <w:szCs w:val="28"/>
          <w:lang w:eastAsia="zh-HK"/>
        </w:rPr>
        <w:t>西洋語文</w:t>
      </w:r>
      <w:r w:rsidRPr="00705000">
        <w:rPr>
          <w:rFonts w:eastAsia="標楷體" w:hint="eastAsia"/>
          <w:color w:val="000000"/>
          <w:sz w:val="28"/>
          <w:szCs w:val="28"/>
        </w:rPr>
        <w:t>學系</w:t>
      </w:r>
      <w:r w:rsidR="00C238DD">
        <w:rPr>
          <w:rFonts w:eastAsia="標楷體" w:hint="eastAsia"/>
          <w:color w:val="000000"/>
          <w:sz w:val="28"/>
          <w:szCs w:val="28"/>
          <w:lang w:eastAsia="zh-HK"/>
        </w:rPr>
        <w:t>碩士班</w:t>
      </w:r>
      <w:r w:rsidR="002F4A6F"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運動健康與休閒學系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東亞語文學系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2F4A6F" w:rsidRPr="002F4A6F">
        <w:rPr>
          <w:rFonts w:ascii="標楷體" w:eastAsia="標楷體" w:hAnsi="標楷體"/>
          <w:color w:val="000000"/>
          <w:sz w:val="28"/>
          <w:szCs w:val="28"/>
        </w:rPr>
        <w:t>建築學系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法律學系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政治法律學系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財經法律學系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金融管理學系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經營管理研究所、國際商業管理碩士學位學程、應用化學系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18107F" w:rsidRPr="00627D1A">
        <w:rPr>
          <w:rFonts w:ascii="標楷體" w:eastAsia="標楷體" w:hAnsi="標楷體" w:hint="eastAsia"/>
          <w:sz w:val="28"/>
          <w:szCs w:val="28"/>
        </w:rPr>
        <w:t>土木與環境工程學系碩士班、</w:t>
      </w:r>
      <w:r w:rsidR="00C238DD" w:rsidRPr="00627D1A">
        <w:rPr>
          <w:rFonts w:ascii="標楷體" w:eastAsia="標楷體" w:hAnsi="標楷體" w:hint="eastAsia"/>
          <w:sz w:val="28"/>
          <w:szCs w:val="28"/>
          <w:lang w:eastAsia="zh-HK"/>
        </w:rPr>
        <w:t>資</w:t>
      </w:r>
      <w:r w:rsidR="00C238DD">
        <w:rPr>
          <w:rFonts w:ascii="標楷體" w:eastAsia="標楷體" w:hAnsi="標楷體" w:hint="eastAsia"/>
          <w:color w:val="000000"/>
          <w:sz w:val="28"/>
          <w:szCs w:val="28"/>
          <w:lang w:eastAsia="zh-HK"/>
        </w:rPr>
        <w:t>訊工程學系</w:t>
      </w:r>
      <w:r w:rsidR="00C238DD">
        <w:rPr>
          <w:rFonts w:eastAsia="標楷體" w:hint="eastAsia"/>
          <w:color w:val="000000"/>
          <w:sz w:val="28"/>
          <w:szCs w:val="28"/>
          <w:lang w:eastAsia="zh-HK"/>
        </w:rPr>
        <w:t>碩士班</w:t>
      </w:r>
      <w:r w:rsidR="00311DA8">
        <w:rPr>
          <w:rFonts w:ascii="標楷體" w:eastAsia="標楷體" w:hAnsi="標楷體" w:hint="eastAsia"/>
          <w:color w:val="000000"/>
          <w:sz w:val="28"/>
          <w:szCs w:val="28"/>
        </w:rPr>
        <w:t>111學年度</w:t>
      </w:r>
      <w:r w:rsidRPr="00705000">
        <w:rPr>
          <w:rFonts w:eastAsia="標楷體" w:hint="eastAsia"/>
          <w:color w:val="000000"/>
          <w:sz w:val="28"/>
          <w:szCs w:val="28"/>
        </w:rPr>
        <w:t>不開放受理申請</w:t>
      </w:r>
      <w:r w:rsidR="009565AB" w:rsidRPr="00705000">
        <w:rPr>
          <w:rFonts w:eastAsia="標楷體" w:hint="eastAsia"/>
          <w:color w:val="000000"/>
          <w:sz w:val="28"/>
          <w:szCs w:val="28"/>
        </w:rPr>
        <w:t>雙主修</w:t>
      </w:r>
      <w:r w:rsidRPr="00705000">
        <w:rPr>
          <w:rFonts w:eastAsia="標楷體" w:hint="eastAsia"/>
          <w:color w:val="000000"/>
          <w:sz w:val="28"/>
          <w:szCs w:val="28"/>
        </w:rPr>
        <w:t>。</w:t>
      </w:r>
    </w:p>
    <w:p w:rsidR="000665D2" w:rsidRDefault="000665D2"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bookmarkStart w:id="0" w:name="_GoBack"/>
      <w:bookmarkEnd w:id="0"/>
    </w:p>
    <w:p w:rsidR="000665D2" w:rsidRDefault="000665D2"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p>
    <w:p w:rsidR="00AB7793" w:rsidRDefault="00AB7793"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p>
    <w:p w:rsidR="000665D2" w:rsidRPr="005359EE" w:rsidRDefault="000665D2" w:rsidP="000665D2">
      <w:pPr>
        <w:snapToGrid w:val="0"/>
        <w:jc w:val="center"/>
        <w:rPr>
          <w:rFonts w:eastAsia="標楷體"/>
          <w:color w:val="000000"/>
          <w:spacing w:val="-20"/>
          <w:sz w:val="36"/>
        </w:rPr>
      </w:pPr>
      <w:r w:rsidRPr="006701FA">
        <w:rPr>
          <w:rFonts w:eastAsia="標楷體" w:hint="eastAsia"/>
          <w:color w:val="000000"/>
          <w:spacing w:val="-20"/>
          <w:sz w:val="36"/>
        </w:rPr>
        <w:t>國立高雄大學</w:t>
      </w:r>
      <w:r w:rsidR="00311DA8">
        <w:rPr>
          <w:rFonts w:eastAsia="標楷體" w:hint="eastAsia"/>
          <w:color w:val="000000"/>
          <w:spacing w:val="-20"/>
          <w:sz w:val="36"/>
        </w:rPr>
        <w:t>111</w:t>
      </w:r>
      <w:r w:rsidR="00311DA8">
        <w:rPr>
          <w:rFonts w:eastAsia="標楷體" w:hint="eastAsia"/>
          <w:color w:val="000000"/>
          <w:spacing w:val="-20"/>
          <w:sz w:val="36"/>
        </w:rPr>
        <w:t>學年度</w:t>
      </w:r>
      <w:r w:rsidRPr="006701FA">
        <w:rPr>
          <w:rFonts w:eastAsia="標楷體" w:hint="eastAsia"/>
          <w:color w:val="000000"/>
          <w:spacing w:val="-20"/>
          <w:sz w:val="36"/>
        </w:rPr>
        <w:t>各系</w:t>
      </w:r>
      <w:r w:rsidR="00E815DC">
        <w:rPr>
          <w:rFonts w:eastAsia="標楷體" w:hint="eastAsia"/>
          <w:color w:val="000000"/>
          <w:spacing w:val="-20"/>
          <w:sz w:val="36"/>
          <w:lang w:eastAsia="zh-HK"/>
        </w:rPr>
        <w:t>所</w:t>
      </w:r>
      <w:r w:rsidRPr="006701FA">
        <w:rPr>
          <w:rFonts w:eastAsia="標楷體" w:hint="eastAsia"/>
          <w:color w:val="000000"/>
          <w:spacing w:val="-20"/>
          <w:sz w:val="36"/>
        </w:rPr>
        <w:t>(</w:t>
      </w:r>
      <w:r>
        <w:rPr>
          <w:rFonts w:eastAsia="標楷體" w:hint="eastAsia"/>
          <w:color w:val="000000"/>
          <w:spacing w:val="-20"/>
          <w:sz w:val="36"/>
          <w:lang w:eastAsia="zh-HK"/>
        </w:rPr>
        <w:t>博</w:t>
      </w:r>
      <w:r w:rsidRPr="006701FA">
        <w:rPr>
          <w:rFonts w:eastAsia="標楷體" w:hint="eastAsia"/>
          <w:color w:val="000000"/>
          <w:spacing w:val="-20"/>
          <w:sz w:val="36"/>
        </w:rPr>
        <w:t>士學位</w:t>
      </w:r>
      <w:r w:rsidRPr="006701FA">
        <w:rPr>
          <w:rFonts w:eastAsia="標楷體" w:hint="eastAsia"/>
          <w:color w:val="000000"/>
          <w:spacing w:val="-20"/>
          <w:sz w:val="36"/>
        </w:rPr>
        <w:t>)</w:t>
      </w:r>
      <w:r>
        <w:rPr>
          <w:rFonts w:eastAsia="標楷體" w:hint="eastAsia"/>
          <w:color w:val="000000"/>
          <w:spacing w:val="-20"/>
          <w:sz w:val="36"/>
          <w:lang w:eastAsia="zh-HK"/>
        </w:rPr>
        <w:t>雙主修</w:t>
      </w:r>
      <w:r w:rsidRPr="006701FA">
        <w:rPr>
          <w:rFonts w:eastAsia="標楷體" w:hint="eastAsia"/>
          <w:color w:val="000000"/>
          <w:spacing w:val="-20"/>
          <w:sz w:val="36"/>
        </w:rPr>
        <w:t>標準表</w:t>
      </w:r>
    </w:p>
    <w:p w:rsidR="000665D2" w:rsidRPr="005359EE" w:rsidRDefault="000665D2" w:rsidP="000665D2">
      <w:pPr>
        <w:snapToGrid w:val="0"/>
        <w:ind w:leftChars="-150" w:left="-360" w:rightChars="-260" w:right="-624"/>
        <w:rPr>
          <w:rFonts w:eastAsia="標楷體"/>
          <w:color w:val="000000"/>
        </w:rPr>
      </w:pPr>
      <w:r w:rsidRPr="005359EE">
        <w:rPr>
          <w:rFonts w:eastAsia="標楷體"/>
          <w:color w:val="000000"/>
          <w:spacing w:val="-20"/>
        </w:rPr>
        <w:t xml:space="preserve">  </w:t>
      </w:r>
      <w:r w:rsidRPr="005359EE">
        <w:rPr>
          <w:rFonts w:eastAsia="標楷體" w:hint="eastAsia"/>
          <w:color w:val="000000"/>
          <w:spacing w:val="-20"/>
        </w:rPr>
        <w:t xml:space="preserve">                                                                                                                                                                            </w:t>
      </w:r>
    </w:p>
    <w:tbl>
      <w:tblPr>
        <w:tblW w:w="1570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2"/>
        <w:gridCol w:w="2340"/>
        <w:gridCol w:w="2790"/>
        <w:gridCol w:w="2694"/>
        <w:gridCol w:w="1842"/>
        <w:gridCol w:w="4194"/>
        <w:gridCol w:w="987"/>
      </w:tblGrid>
      <w:tr w:rsidR="000665D2" w:rsidRPr="005359EE" w:rsidTr="00C246F0">
        <w:trPr>
          <w:cantSplit/>
          <w:trHeight w:val="1356"/>
          <w:tblHeader/>
        </w:trPr>
        <w:tc>
          <w:tcPr>
            <w:tcW w:w="862" w:type="dxa"/>
            <w:tcBorders>
              <w:bottom w:val="single" w:sz="4" w:space="0" w:color="auto"/>
            </w:tcBorders>
            <w:shd w:val="clear" w:color="auto" w:fill="FFFF99"/>
            <w:vAlign w:val="center"/>
          </w:tcPr>
          <w:p w:rsidR="000665D2" w:rsidRPr="005359EE" w:rsidRDefault="000665D2" w:rsidP="00C246F0">
            <w:pPr>
              <w:spacing w:line="400" w:lineRule="exact"/>
              <w:jc w:val="center"/>
              <w:rPr>
                <w:rFonts w:eastAsia="標楷體"/>
                <w:color w:val="000000"/>
                <w:sz w:val="28"/>
              </w:rPr>
            </w:pPr>
            <w:r w:rsidRPr="005359EE">
              <w:rPr>
                <w:rFonts w:eastAsia="標楷體" w:hint="eastAsia"/>
                <w:color w:val="000000"/>
                <w:sz w:val="28"/>
              </w:rPr>
              <w:t>學</w:t>
            </w:r>
          </w:p>
          <w:p w:rsidR="000665D2" w:rsidRPr="005359EE" w:rsidRDefault="000665D2" w:rsidP="00C246F0">
            <w:pPr>
              <w:spacing w:line="400" w:lineRule="exact"/>
              <w:jc w:val="center"/>
              <w:rPr>
                <w:rFonts w:eastAsia="標楷體"/>
                <w:color w:val="000000"/>
                <w:sz w:val="28"/>
              </w:rPr>
            </w:pPr>
            <w:r w:rsidRPr="005359EE">
              <w:rPr>
                <w:rFonts w:eastAsia="標楷體" w:hint="eastAsia"/>
                <w:color w:val="000000"/>
                <w:sz w:val="28"/>
              </w:rPr>
              <w:t>系</w:t>
            </w:r>
          </w:p>
          <w:p w:rsidR="000665D2" w:rsidRPr="005359EE" w:rsidRDefault="000665D2" w:rsidP="00C246F0">
            <w:pPr>
              <w:spacing w:line="400" w:lineRule="exact"/>
              <w:jc w:val="center"/>
              <w:rPr>
                <w:rFonts w:eastAsia="標楷體"/>
                <w:color w:val="000000"/>
                <w:sz w:val="28"/>
              </w:rPr>
            </w:pPr>
            <w:r w:rsidRPr="005359EE">
              <w:rPr>
                <w:rFonts w:eastAsia="標楷體" w:hint="eastAsia"/>
                <w:color w:val="000000"/>
                <w:sz w:val="28"/>
              </w:rPr>
              <w:t>別</w:t>
            </w:r>
          </w:p>
        </w:tc>
        <w:tc>
          <w:tcPr>
            <w:tcW w:w="2340" w:type="dxa"/>
            <w:tcBorders>
              <w:bottom w:val="single" w:sz="4" w:space="0" w:color="auto"/>
            </w:tcBorders>
            <w:shd w:val="clear" w:color="auto" w:fill="FFFF99"/>
            <w:vAlign w:val="center"/>
          </w:tcPr>
          <w:p w:rsidR="000665D2" w:rsidRPr="005359EE" w:rsidRDefault="000665D2" w:rsidP="00C246F0">
            <w:pPr>
              <w:spacing w:line="360" w:lineRule="exact"/>
              <w:jc w:val="center"/>
              <w:rPr>
                <w:rFonts w:eastAsia="標楷體"/>
                <w:color w:val="000000"/>
                <w:sz w:val="28"/>
              </w:rPr>
            </w:pPr>
            <w:r w:rsidRPr="005359EE">
              <w:rPr>
                <w:rFonts w:eastAsia="標楷體" w:hint="eastAsia"/>
                <w:color w:val="000000"/>
                <w:sz w:val="28"/>
              </w:rPr>
              <w:t>接受雙主修系別</w:t>
            </w:r>
          </w:p>
        </w:tc>
        <w:tc>
          <w:tcPr>
            <w:tcW w:w="2790" w:type="dxa"/>
            <w:tcBorders>
              <w:bottom w:val="single" w:sz="4" w:space="0" w:color="auto"/>
            </w:tcBorders>
            <w:shd w:val="clear" w:color="auto" w:fill="FFFF99"/>
            <w:vAlign w:val="center"/>
          </w:tcPr>
          <w:p w:rsidR="000665D2" w:rsidRPr="005359EE" w:rsidRDefault="000665D2" w:rsidP="00C246F0">
            <w:pPr>
              <w:jc w:val="center"/>
              <w:rPr>
                <w:rFonts w:eastAsia="標楷體"/>
                <w:color w:val="000000"/>
                <w:sz w:val="28"/>
              </w:rPr>
            </w:pPr>
            <w:r w:rsidRPr="005359EE">
              <w:rPr>
                <w:rFonts w:eastAsia="標楷體" w:hint="eastAsia"/>
                <w:color w:val="000000"/>
                <w:sz w:val="28"/>
              </w:rPr>
              <w:t>申</w:t>
            </w:r>
            <w:r w:rsidRPr="005359EE">
              <w:rPr>
                <w:rFonts w:eastAsia="標楷體" w:hint="eastAsia"/>
                <w:color w:val="000000"/>
                <w:sz w:val="28"/>
              </w:rPr>
              <w:t xml:space="preserve"> </w:t>
            </w:r>
            <w:r w:rsidRPr="005359EE">
              <w:rPr>
                <w:rFonts w:eastAsia="標楷體" w:hint="eastAsia"/>
                <w:color w:val="000000"/>
                <w:sz w:val="28"/>
              </w:rPr>
              <w:t>請</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格</w:t>
            </w:r>
          </w:p>
        </w:tc>
        <w:tc>
          <w:tcPr>
            <w:tcW w:w="2694" w:type="dxa"/>
            <w:tcBorders>
              <w:bottom w:val="single" w:sz="4" w:space="0" w:color="auto"/>
            </w:tcBorders>
            <w:shd w:val="clear" w:color="auto" w:fill="FFFF99"/>
            <w:vAlign w:val="center"/>
          </w:tcPr>
          <w:p w:rsidR="000665D2" w:rsidRPr="005359EE" w:rsidRDefault="000665D2" w:rsidP="00C246F0">
            <w:pPr>
              <w:jc w:val="center"/>
              <w:rPr>
                <w:rFonts w:eastAsia="標楷體"/>
                <w:color w:val="000000"/>
                <w:sz w:val="28"/>
              </w:rPr>
            </w:pPr>
            <w:r w:rsidRPr="005359EE">
              <w:rPr>
                <w:rFonts w:eastAsia="標楷體" w:hint="eastAsia"/>
                <w:color w:val="000000"/>
                <w:sz w:val="28"/>
              </w:rPr>
              <w:t>應</w:t>
            </w:r>
            <w:r w:rsidRPr="005359EE">
              <w:rPr>
                <w:rFonts w:eastAsia="標楷體" w:hint="eastAsia"/>
                <w:color w:val="000000"/>
                <w:sz w:val="28"/>
              </w:rPr>
              <w:t xml:space="preserve"> </w:t>
            </w:r>
            <w:r w:rsidRPr="005359EE">
              <w:rPr>
                <w:rFonts w:eastAsia="標楷體" w:hint="eastAsia"/>
                <w:color w:val="000000"/>
                <w:sz w:val="28"/>
              </w:rPr>
              <w:t>繳</w:t>
            </w:r>
            <w:r w:rsidRPr="005359EE">
              <w:rPr>
                <w:rFonts w:eastAsia="標楷體" w:hint="eastAsia"/>
                <w:color w:val="000000"/>
                <w:sz w:val="28"/>
              </w:rPr>
              <w:t xml:space="preserve"> </w:t>
            </w:r>
            <w:r w:rsidRPr="005359EE">
              <w:rPr>
                <w:rFonts w:eastAsia="標楷體" w:hint="eastAsia"/>
                <w:color w:val="000000"/>
                <w:sz w:val="28"/>
              </w:rPr>
              <w:t>交</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料</w:t>
            </w:r>
          </w:p>
        </w:tc>
        <w:tc>
          <w:tcPr>
            <w:tcW w:w="1842" w:type="dxa"/>
            <w:tcBorders>
              <w:bottom w:val="single" w:sz="4" w:space="0" w:color="auto"/>
            </w:tcBorders>
            <w:shd w:val="clear" w:color="auto" w:fill="FFFF99"/>
            <w:vAlign w:val="center"/>
          </w:tcPr>
          <w:p w:rsidR="000665D2" w:rsidRPr="005359EE" w:rsidRDefault="000665D2" w:rsidP="00C246F0">
            <w:pPr>
              <w:jc w:val="center"/>
              <w:rPr>
                <w:rFonts w:eastAsia="標楷體"/>
                <w:color w:val="000000"/>
                <w:sz w:val="28"/>
              </w:rPr>
            </w:pPr>
            <w:r w:rsidRPr="005359EE">
              <w:rPr>
                <w:rFonts w:eastAsia="標楷體" w:hint="eastAsia"/>
                <w:color w:val="000000"/>
                <w:sz w:val="28"/>
              </w:rPr>
              <w:t>審</w:t>
            </w:r>
            <w:r w:rsidRPr="005359EE">
              <w:rPr>
                <w:rFonts w:eastAsia="標楷體" w:hint="eastAsia"/>
                <w:color w:val="000000"/>
                <w:sz w:val="28"/>
              </w:rPr>
              <w:t xml:space="preserve"> </w:t>
            </w:r>
            <w:r w:rsidRPr="005359EE">
              <w:rPr>
                <w:rFonts w:eastAsia="標楷體" w:hint="eastAsia"/>
                <w:color w:val="000000"/>
                <w:sz w:val="28"/>
              </w:rPr>
              <w:t>查</w:t>
            </w:r>
            <w:r w:rsidRPr="005359EE">
              <w:rPr>
                <w:rFonts w:eastAsia="標楷體" w:hint="eastAsia"/>
                <w:color w:val="000000"/>
                <w:sz w:val="28"/>
              </w:rPr>
              <w:t xml:space="preserve"> </w:t>
            </w:r>
            <w:r w:rsidRPr="005359EE">
              <w:rPr>
                <w:rFonts w:eastAsia="標楷體" w:hint="eastAsia"/>
                <w:color w:val="000000"/>
                <w:sz w:val="28"/>
              </w:rPr>
              <w:t>方</w:t>
            </w:r>
            <w:r w:rsidRPr="005359EE">
              <w:rPr>
                <w:rFonts w:eastAsia="標楷體" w:hint="eastAsia"/>
                <w:color w:val="000000"/>
                <w:sz w:val="28"/>
              </w:rPr>
              <w:t xml:space="preserve"> </w:t>
            </w:r>
            <w:r w:rsidRPr="005359EE">
              <w:rPr>
                <w:rFonts w:eastAsia="標楷體" w:hint="eastAsia"/>
                <w:color w:val="000000"/>
                <w:sz w:val="28"/>
              </w:rPr>
              <w:t>式</w:t>
            </w:r>
          </w:p>
        </w:tc>
        <w:tc>
          <w:tcPr>
            <w:tcW w:w="4194" w:type="dxa"/>
            <w:tcBorders>
              <w:bottom w:val="single" w:sz="4" w:space="0" w:color="auto"/>
            </w:tcBorders>
            <w:shd w:val="clear" w:color="auto" w:fill="FFFF99"/>
            <w:vAlign w:val="center"/>
          </w:tcPr>
          <w:p w:rsidR="000665D2" w:rsidRPr="005359EE" w:rsidRDefault="000665D2" w:rsidP="00C246F0">
            <w:pPr>
              <w:spacing w:line="400" w:lineRule="exact"/>
              <w:jc w:val="center"/>
              <w:rPr>
                <w:rFonts w:eastAsia="標楷體"/>
                <w:color w:val="000000"/>
                <w:sz w:val="28"/>
              </w:rPr>
            </w:pPr>
            <w:r w:rsidRPr="005359EE">
              <w:rPr>
                <w:rFonts w:eastAsia="標楷體" w:hint="eastAsia"/>
                <w:color w:val="000000"/>
                <w:sz w:val="28"/>
              </w:rPr>
              <w:t>雙主修必修課程</w:t>
            </w:r>
          </w:p>
          <w:p w:rsidR="000665D2" w:rsidRPr="005359EE" w:rsidRDefault="000665D2" w:rsidP="00C246F0">
            <w:pPr>
              <w:spacing w:line="400" w:lineRule="exact"/>
              <w:jc w:val="center"/>
              <w:rPr>
                <w:rFonts w:eastAsia="標楷體"/>
                <w:color w:val="000000"/>
                <w:sz w:val="28"/>
              </w:rPr>
            </w:pPr>
            <w:r w:rsidRPr="005359EE">
              <w:rPr>
                <w:rFonts w:eastAsia="標楷體" w:hint="eastAsia"/>
                <w:color w:val="000000"/>
                <w:sz w:val="28"/>
              </w:rPr>
              <w:t>學分數</w:t>
            </w:r>
          </w:p>
        </w:tc>
        <w:tc>
          <w:tcPr>
            <w:tcW w:w="987" w:type="dxa"/>
            <w:tcBorders>
              <w:bottom w:val="single" w:sz="4" w:space="0" w:color="auto"/>
            </w:tcBorders>
            <w:shd w:val="clear" w:color="auto" w:fill="FFFF99"/>
            <w:vAlign w:val="center"/>
          </w:tcPr>
          <w:p w:rsidR="000665D2" w:rsidRPr="005359EE" w:rsidRDefault="000665D2" w:rsidP="00C246F0">
            <w:pPr>
              <w:spacing w:line="360" w:lineRule="exact"/>
              <w:ind w:left="113" w:right="113"/>
              <w:jc w:val="center"/>
              <w:rPr>
                <w:rFonts w:eastAsia="標楷體"/>
                <w:color w:val="000000"/>
                <w:sz w:val="28"/>
              </w:rPr>
            </w:pPr>
            <w:r w:rsidRPr="005359EE">
              <w:rPr>
                <w:rFonts w:eastAsia="標楷體" w:hint="eastAsia"/>
                <w:color w:val="000000"/>
                <w:sz w:val="28"/>
              </w:rPr>
              <w:t>查詢</w:t>
            </w:r>
          </w:p>
          <w:p w:rsidR="000665D2" w:rsidRPr="005359EE" w:rsidRDefault="000665D2" w:rsidP="00C246F0">
            <w:pPr>
              <w:spacing w:line="360" w:lineRule="exact"/>
              <w:ind w:left="113" w:right="113"/>
              <w:jc w:val="center"/>
              <w:rPr>
                <w:rFonts w:eastAsia="標楷體"/>
                <w:color w:val="000000"/>
                <w:sz w:val="28"/>
              </w:rPr>
            </w:pPr>
            <w:r w:rsidRPr="005359EE">
              <w:rPr>
                <w:rFonts w:eastAsia="標楷體" w:hint="eastAsia"/>
                <w:color w:val="000000"/>
                <w:sz w:val="28"/>
              </w:rPr>
              <w:t>電話</w:t>
            </w:r>
          </w:p>
        </w:tc>
      </w:tr>
      <w:tr w:rsidR="000665D2" w:rsidRPr="005359EE" w:rsidTr="00C246F0">
        <w:trPr>
          <w:cantSplit/>
          <w:trHeight w:val="3014"/>
        </w:trPr>
        <w:tc>
          <w:tcPr>
            <w:tcW w:w="862" w:type="dxa"/>
            <w:shd w:val="clear" w:color="auto" w:fill="auto"/>
            <w:vAlign w:val="center"/>
          </w:tcPr>
          <w:p w:rsidR="000665D2" w:rsidRPr="005359EE" w:rsidRDefault="000665D2" w:rsidP="00C246F0">
            <w:pPr>
              <w:spacing w:line="0" w:lineRule="atLeast"/>
              <w:jc w:val="center"/>
              <w:rPr>
                <w:rFonts w:eastAsia="標楷體"/>
                <w:color w:val="000000"/>
                <w:sz w:val="28"/>
              </w:rPr>
            </w:pPr>
            <w:r w:rsidRPr="005359EE">
              <w:rPr>
                <w:rFonts w:eastAsia="標楷體" w:hint="eastAsia"/>
                <w:color w:val="000000"/>
                <w:sz w:val="28"/>
              </w:rPr>
              <w:t>電</w:t>
            </w:r>
          </w:p>
          <w:p w:rsidR="000665D2" w:rsidRPr="005359EE" w:rsidRDefault="000665D2" w:rsidP="00C246F0">
            <w:pPr>
              <w:spacing w:line="0" w:lineRule="atLeast"/>
              <w:jc w:val="center"/>
              <w:rPr>
                <w:rFonts w:eastAsia="標楷體"/>
                <w:color w:val="000000"/>
                <w:sz w:val="28"/>
              </w:rPr>
            </w:pPr>
            <w:r w:rsidRPr="005359EE">
              <w:rPr>
                <w:rFonts w:eastAsia="標楷體" w:hint="eastAsia"/>
                <w:color w:val="000000"/>
                <w:sz w:val="28"/>
              </w:rPr>
              <w:t>機</w:t>
            </w:r>
          </w:p>
          <w:p w:rsidR="000665D2" w:rsidRPr="005359EE" w:rsidRDefault="000665D2" w:rsidP="00C246F0">
            <w:pPr>
              <w:spacing w:line="0" w:lineRule="atLeast"/>
              <w:jc w:val="center"/>
              <w:rPr>
                <w:rFonts w:eastAsia="標楷體"/>
                <w:color w:val="000000"/>
                <w:sz w:val="28"/>
              </w:rPr>
            </w:pPr>
            <w:r w:rsidRPr="005359EE">
              <w:rPr>
                <w:rFonts w:eastAsia="標楷體" w:hint="eastAsia"/>
                <w:color w:val="000000"/>
                <w:sz w:val="28"/>
              </w:rPr>
              <w:t>工</w:t>
            </w:r>
          </w:p>
          <w:p w:rsidR="000665D2" w:rsidRPr="005359EE" w:rsidRDefault="000665D2" w:rsidP="00C246F0">
            <w:pPr>
              <w:spacing w:line="0" w:lineRule="atLeast"/>
              <w:jc w:val="center"/>
              <w:rPr>
                <w:rFonts w:eastAsia="標楷體"/>
                <w:color w:val="000000"/>
                <w:sz w:val="28"/>
              </w:rPr>
            </w:pPr>
            <w:r w:rsidRPr="005359EE">
              <w:rPr>
                <w:rFonts w:eastAsia="標楷體" w:hint="eastAsia"/>
                <w:color w:val="000000"/>
                <w:sz w:val="28"/>
              </w:rPr>
              <w:t>程</w:t>
            </w:r>
          </w:p>
          <w:p w:rsidR="000665D2" w:rsidRPr="005359EE" w:rsidRDefault="000665D2" w:rsidP="00C246F0">
            <w:pPr>
              <w:spacing w:line="0" w:lineRule="atLeast"/>
              <w:jc w:val="center"/>
              <w:rPr>
                <w:rFonts w:eastAsia="標楷體"/>
                <w:color w:val="000000"/>
                <w:sz w:val="28"/>
              </w:rPr>
            </w:pPr>
            <w:r w:rsidRPr="005359EE">
              <w:rPr>
                <w:rFonts w:eastAsia="標楷體" w:hint="eastAsia"/>
                <w:color w:val="000000"/>
                <w:sz w:val="28"/>
              </w:rPr>
              <w:t>學</w:t>
            </w:r>
          </w:p>
          <w:p w:rsidR="000665D2" w:rsidRPr="005359EE" w:rsidRDefault="000665D2" w:rsidP="00C246F0">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0665D2" w:rsidRPr="005359EE" w:rsidRDefault="00E815DC" w:rsidP="00C246F0">
            <w:pPr>
              <w:rPr>
                <w:rFonts w:eastAsia="標楷體"/>
                <w:color w:val="000000"/>
                <w:sz w:val="28"/>
                <w:szCs w:val="20"/>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0665D2" w:rsidRPr="005359EE" w:rsidRDefault="000665D2" w:rsidP="00C246F0">
            <w:pPr>
              <w:pStyle w:val="a3"/>
              <w:ind w:leftChars="0" w:firstLineChars="0" w:hanging="2"/>
              <w:jc w:val="both"/>
              <w:rPr>
                <w:color w:val="000000"/>
              </w:rPr>
            </w:pPr>
            <w:r>
              <w:rPr>
                <w:rFonts w:hint="eastAsia"/>
                <w:color w:val="000000"/>
              </w:rPr>
              <w:t>符合本校學生修讀</w:t>
            </w:r>
            <w:r>
              <w:rPr>
                <w:rFonts w:hint="eastAsia"/>
                <w:color w:val="000000"/>
                <w:lang w:eastAsia="zh-HK"/>
              </w:rPr>
              <w:t>輔系</w:t>
            </w:r>
            <w:r w:rsidRPr="005359EE">
              <w:rPr>
                <w:rFonts w:hint="eastAsia"/>
                <w:color w:val="000000"/>
              </w:rPr>
              <w:t>辦法之規定。</w:t>
            </w:r>
          </w:p>
        </w:tc>
        <w:tc>
          <w:tcPr>
            <w:tcW w:w="2694" w:type="dxa"/>
            <w:vAlign w:val="center"/>
          </w:tcPr>
          <w:p w:rsidR="000665D2" w:rsidRPr="005359EE" w:rsidRDefault="000665D2" w:rsidP="00C246F0">
            <w:pPr>
              <w:spacing w:line="0" w:lineRule="atLeast"/>
              <w:ind w:left="560" w:hangingChars="200" w:hanging="560"/>
              <w:jc w:val="both"/>
              <w:rPr>
                <w:rFonts w:eastAsia="標楷體"/>
                <w:color w:val="000000"/>
                <w:sz w:val="28"/>
              </w:rPr>
            </w:pPr>
            <w:r w:rsidRPr="005359EE">
              <w:rPr>
                <w:rFonts w:eastAsia="標楷體" w:hint="eastAsia"/>
                <w:color w:val="000000"/>
                <w:sz w:val="28"/>
              </w:rPr>
              <w:t>一、修讀</w:t>
            </w:r>
            <w:r w:rsidRPr="00312BC0">
              <w:rPr>
                <w:rFonts w:eastAsia="標楷體" w:hint="eastAsia"/>
                <w:sz w:val="28"/>
                <w:lang w:eastAsia="zh-HK"/>
              </w:rPr>
              <w:t>輔系</w:t>
            </w:r>
            <w:r w:rsidRPr="005359EE">
              <w:rPr>
                <w:rFonts w:eastAsia="標楷體" w:hint="eastAsia"/>
                <w:color w:val="000000"/>
                <w:sz w:val="28"/>
              </w:rPr>
              <w:t>申請書。</w:t>
            </w:r>
          </w:p>
          <w:p w:rsidR="000665D2" w:rsidRPr="005359EE" w:rsidRDefault="000665D2" w:rsidP="00C246F0">
            <w:pPr>
              <w:spacing w:line="0" w:lineRule="atLeast"/>
              <w:jc w:val="both"/>
              <w:rPr>
                <w:rFonts w:eastAsia="標楷體"/>
                <w:color w:val="000000"/>
                <w:sz w:val="28"/>
              </w:rPr>
            </w:pPr>
            <w:r w:rsidRPr="005359EE">
              <w:rPr>
                <w:rFonts w:eastAsia="標楷體" w:hint="eastAsia"/>
                <w:color w:val="000000"/>
                <w:sz w:val="28"/>
              </w:rPr>
              <w:t>二、歷年成績單。</w:t>
            </w:r>
          </w:p>
          <w:p w:rsidR="000665D2" w:rsidRPr="005359EE" w:rsidRDefault="000665D2" w:rsidP="00C246F0">
            <w:pPr>
              <w:spacing w:line="0" w:lineRule="atLeast"/>
              <w:jc w:val="both"/>
              <w:rPr>
                <w:rFonts w:eastAsia="標楷體"/>
                <w:color w:val="000000"/>
                <w:sz w:val="28"/>
              </w:rPr>
            </w:pPr>
            <w:r w:rsidRPr="005359EE">
              <w:rPr>
                <w:rFonts w:eastAsia="標楷體" w:hint="eastAsia"/>
                <w:color w:val="000000"/>
                <w:sz w:val="28"/>
              </w:rPr>
              <w:t>三、志向說明書。</w:t>
            </w:r>
          </w:p>
        </w:tc>
        <w:tc>
          <w:tcPr>
            <w:tcW w:w="1842" w:type="dxa"/>
            <w:vAlign w:val="center"/>
          </w:tcPr>
          <w:p w:rsidR="000665D2" w:rsidRPr="005359EE" w:rsidRDefault="000665D2" w:rsidP="00C246F0">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194" w:type="dxa"/>
            <w:vAlign w:val="center"/>
          </w:tcPr>
          <w:p w:rsidR="000665D2" w:rsidRPr="000665D2" w:rsidRDefault="000665D2" w:rsidP="000665D2">
            <w:pPr>
              <w:spacing w:line="400" w:lineRule="exact"/>
              <w:ind w:left="560" w:hangingChars="200" w:hanging="560"/>
              <w:jc w:val="both"/>
              <w:rPr>
                <w:rFonts w:eastAsia="標楷體"/>
                <w:color w:val="000000"/>
                <w:sz w:val="28"/>
              </w:rPr>
            </w:pPr>
            <w:r>
              <w:rPr>
                <w:rFonts w:eastAsia="標楷體" w:hint="eastAsia"/>
                <w:color w:val="000000"/>
                <w:sz w:val="28"/>
              </w:rPr>
              <w:t>一、修讀本系</w:t>
            </w:r>
            <w:r w:rsidRPr="000665D2">
              <w:rPr>
                <w:rFonts w:eastAsia="標楷體" w:hint="eastAsia"/>
                <w:color w:val="000000"/>
                <w:sz w:val="28"/>
              </w:rPr>
              <w:t>博士班為雙主修之學生需先通過系上審查，始得修讀。</w:t>
            </w:r>
            <w:r w:rsidRPr="000665D2">
              <w:rPr>
                <w:rFonts w:eastAsia="標楷體" w:hint="eastAsia"/>
                <w:color w:val="000000"/>
                <w:sz w:val="28"/>
              </w:rPr>
              <w:t xml:space="preserve"> </w:t>
            </w:r>
          </w:p>
          <w:p w:rsidR="000665D2" w:rsidRPr="000665D2" w:rsidRDefault="000665D2" w:rsidP="000665D2">
            <w:pPr>
              <w:spacing w:line="400" w:lineRule="exact"/>
              <w:ind w:left="560" w:hangingChars="200" w:hanging="560"/>
              <w:jc w:val="both"/>
              <w:rPr>
                <w:rFonts w:eastAsia="標楷體"/>
                <w:color w:val="000000"/>
                <w:sz w:val="28"/>
              </w:rPr>
            </w:pPr>
            <w:r w:rsidRPr="000665D2">
              <w:rPr>
                <w:rFonts w:eastAsia="標楷體" w:hint="eastAsia"/>
                <w:color w:val="000000"/>
                <w:sz w:val="28"/>
              </w:rPr>
              <w:t>二、應修畢本系專業（門）科目</w:t>
            </w:r>
            <w:r w:rsidRPr="000665D2">
              <w:rPr>
                <w:rFonts w:eastAsia="標楷體" w:hint="eastAsia"/>
                <w:color w:val="000000"/>
                <w:sz w:val="28"/>
              </w:rPr>
              <w:t>12</w:t>
            </w:r>
            <w:r w:rsidRPr="000665D2">
              <w:rPr>
                <w:rFonts w:eastAsia="標楷體" w:hint="eastAsia"/>
                <w:color w:val="000000"/>
                <w:sz w:val="28"/>
              </w:rPr>
              <w:t>學分以上。</w:t>
            </w:r>
          </w:p>
          <w:p w:rsidR="000665D2" w:rsidRPr="000665D2" w:rsidRDefault="000665D2" w:rsidP="000665D2">
            <w:pPr>
              <w:spacing w:line="400" w:lineRule="exact"/>
              <w:ind w:left="560" w:hangingChars="200" w:hanging="560"/>
              <w:jc w:val="both"/>
              <w:rPr>
                <w:rFonts w:eastAsia="標楷體"/>
                <w:color w:val="000000"/>
                <w:sz w:val="28"/>
              </w:rPr>
            </w:pPr>
            <w:r>
              <w:rPr>
                <w:rFonts w:eastAsia="標楷體" w:hint="eastAsia"/>
                <w:color w:val="000000"/>
                <w:sz w:val="28"/>
                <w:lang w:eastAsia="zh-HK"/>
              </w:rPr>
              <w:t>三</w:t>
            </w:r>
            <w:r>
              <w:rPr>
                <w:rFonts w:eastAsia="標楷體" w:hint="eastAsia"/>
                <w:color w:val="000000"/>
                <w:sz w:val="28"/>
              </w:rPr>
              <w:t>、</w:t>
            </w:r>
            <w:r w:rsidRPr="000665D2">
              <w:rPr>
                <w:rFonts w:eastAsia="標楷體" w:hint="eastAsia"/>
                <w:color w:val="000000"/>
                <w:sz w:val="28"/>
              </w:rPr>
              <w:t>申請後須確定論文指導教授，並繳交｢指導教授同意書｣。指導教授以本系該專業領域之專任教師為限。</w:t>
            </w:r>
          </w:p>
          <w:p w:rsidR="000665D2" w:rsidRPr="000665D2" w:rsidRDefault="000665D2" w:rsidP="000665D2">
            <w:pPr>
              <w:spacing w:line="400" w:lineRule="exact"/>
              <w:ind w:left="560" w:hangingChars="200" w:hanging="560"/>
              <w:jc w:val="both"/>
              <w:rPr>
                <w:rFonts w:eastAsia="標楷體"/>
                <w:color w:val="000000"/>
                <w:sz w:val="28"/>
              </w:rPr>
            </w:pPr>
            <w:r>
              <w:rPr>
                <w:rFonts w:eastAsia="標楷體" w:hint="eastAsia"/>
                <w:color w:val="000000"/>
                <w:sz w:val="28"/>
                <w:lang w:eastAsia="zh-HK"/>
              </w:rPr>
              <w:t>四</w:t>
            </w:r>
            <w:r>
              <w:rPr>
                <w:rFonts w:eastAsia="標楷體" w:hint="eastAsia"/>
                <w:color w:val="000000"/>
                <w:sz w:val="28"/>
              </w:rPr>
              <w:t>、</w:t>
            </w:r>
            <w:r w:rsidRPr="000665D2">
              <w:rPr>
                <w:rFonts w:eastAsia="標楷體" w:hint="eastAsia"/>
                <w:color w:val="000000"/>
                <w:sz w:val="28"/>
              </w:rPr>
              <w:t>須符合本系博士班修業規定參加資格考及資格審定。</w:t>
            </w:r>
          </w:p>
          <w:p w:rsidR="000665D2" w:rsidRPr="005359EE" w:rsidRDefault="000665D2" w:rsidP="000665D2">
            <w:pPr>
              <w:spacing w:line="400" w:lineRule="exact"/>
              <w:ind w:left="560" w:hangingChars="200" w:hanging="560"/>
              <w:jc w:val="both"/>
              <w:rPr>
                <w:rFonts w:eastAsia="標楷體"/>
                <w:color w:val="000000"/>
                <w:sz w:val="28"/>
              </w:rPr>
            </w:pPr>
            <w:r>
              <w:rPr>
                <w:rFonts w:eastAsia="標楷體" w:hint="eastAsia"/>
                <w:color w:val="000000"/>
                <w:sz w:val="28"/>
                <w:lang w:eastAsia="zh-HK"/>
              </w:rPr>
              <w:t>五</w:t>
            </w:r>
            <w:r>
              <w:rPr>
                <w:rFonts w:eastAsia="標楷體" w:hint="eastAsia"/>
                <w:color w:val="000000"/>
                <w:sz w:val="28"/>
              </w:rPr>
              <w:t>、</w:t>
            </w:r>
            <w:r w:rsidRPr="000665D2">
              <w:rPr>
                <w:rFonts w:eastAsia="標楷體" w:hint="eastAsia"/>
                <w:color w:val="000000"/>
                <w:sz w:val="28"/>
              </w:rPr>
              <w:t>須符合本校「研究生學位考試施行細則」之規定參加學位考試，且完成本系之學位論文，始可取得雙主修畢業資格。</w:t>
            </w:r>
          </w:p>
        </w:tc>
        <w:tc>
          <w:tcPr>
            <w:tcW w:w="987" w:type="dxa"/>
            <w:vAlign w:val="center"/>
          </w:tcPr>
          <w:p w:rsidR="000665D2" w:rsidRPr="005359EE" w:rsidRDefault="000665D2" w:rsidP="00C246F0">
            <w:pPr>
              <w:ind w:left="113" w:right="113"/>
              <w:jc w:val="both"/>
              <w:rPr>
                <w:rFonts w:eastAsia="標楷體"/>
                <w:color w:val="000000"/>
                <w:sz w:val="28"/>
              </w:rPr>
            </w:pPr>
            <w:r w:rsidRPr="005359EE">
              <w:rPr>
                <w:rFonts w:eastAsia="標楷體" w:hint="eastAsia"/>
                <w:color w:val="000000"/>
                <w:sz w:val="28"/>
              </w:rPr>
              <w:t>(07)</w:t>
            </w:r>
          </w:p>
          <w:p w:rsidR="000665D2" w:rsidRPr="005359EE" w:rsidRDefault="000665D2" w:rsidP="00C246F0">
            <w:pPr>
              <w:ind w:left="113" w:right="113"/>
              <w:jc w:val="both"/>
              <w:rPr>
                <w:rFonts w:eastAsia="標楷體"/>
                <w:color w:val="000000"/>
                <w:sz w:val="28"/>
              </w:rPr>
            </w:pPr>
            <w:r w:rsidRPr="005359EE">
              <w:rPr>
                <w:rFonts w:eastAsia="標楷體" w:hint="eastAsia"/>
                <w:color w:val="000000"/>
                <w:sz w:val="28"/>
              </w:rPr>
              <w:t>591-</w:t>
            </w:r>
          </w:p>
          <w:p w:rsidR="000665D2" w:rsidRPr="005359EE" w:rsidRDefault="000665D2" w:rsidP="00C246F0">
            <w:pPr>
              <w:ind w:left="113" w:right="113"/>
              <w:jc w:val="both"/>
              <w:rPr>
                <w:rFonts w:eastAsia="標楷體"/>
                <w:color w:val="000000"/>
                <w:sz w:val="28"/>
              </w:rPr>
            </w:pPr>
            <w:r>
              <w:rPr>
                <w:rFonts w:eastAsia="標楷體" w:hint="eastAsia"/>
                <w:color w:val="000000"/>
                <w:sz w:val="28"/>
              </w:rPr>
              <w:t>9372</w:t>
            </w:r>
          </w:p>
        </w:tc>
      </w:tr>
    </w:tbl>
    <w:p w:rsidR="000665D2" w:rsidRPr="00705000" w:rsidRDefault="000665D2" w:rsidP="000665D2">
      <w:pPr>
        <w:adjustRightInd w:val="0"/>
        <w:snapToGrid w:val="0"/>
        <w:jc w:val="both"/>
        <w:rPr>
          <w:rFonts w:eastAsia="標楷體"/>
          <w:color w:val="000000"/>
          <w:sz w:val="28"/>
          <w:szCs w:val="28"/>
        </w:rPr>
      </w:pPr>
    </w:p>
    <w:p w:rsidR="000665D2" w:rsidRPr="00705000" w:rsidRDefault="00E815DC" w:rsidP="009565AB">
      <w:pPr>
        <w:adjustRightInd w:val="0"/>
        <w:snapToGrid w:val="0"/>
        <w:jc w:val="both"/>
        <w:rPr>
          <w:rFonts w:eastAsia="標楷體"/>
          <w:color w:val="000000"/>
          <w:sz w:val="28"/>
          <w:szCs w:val="28"/>
        </w:rPr>
      </w:pPr>
      <w:r w:rsidRPr="005359EE">
        <w:rPr>
          <w:rFonts w:eastAsia="標楷體" w:hint="eastAsia"/>
          <w:color w:val="000000"/>
          <w:sz w:val="28"/>
          <w:szCs w:val="28"/>
        </w:rPr>
        <w:t>※</w:t>
      </w:r>
      <w:r>
        <w:rPr>
          <w:rFonts w:eastAsia="標楷體" w:hint="eastAsia"/>
          <w:color w:val="000000"/>
          <w:sz w:val="28"/>
          <w:szCs w:val="28"/>
          <w:lang w:eastAsia="zh-HK"/>
        </w:rPr>
        <w:t>法學院博士班</w:t>
      </w:r>
      <w:r w:rsidR="003E13E6">
        <w:rPr>
          <w:rFonts w:ascii="標楷體" w:eastAsia="標楷體" w:hAnsi="標楷體" w:hint="eastAsia"/>
          <w:color w:val="000000"/>
          <w:sz w:val="28"/>
          <w:szCs w:val="28"/>
          <w:lang w:eastAsia="zh-HK"/>
        </w:rPr>
        <w:t>、</w:t>
      </w:r>
      <w:r w:rsidR="00D51D37">
        <w:rPr>
          <w:rFonts w:ascii="標楷體" w:eastAsia="標楷體" w:hAnsi="標楷體" w:hint="eastAsia"/>
          <w:color w:val="000000"/>
          <w:sz w:val="28"/>
          <w:szCs w:val="28"/>
          <w:lang w:eastAsia="zh-HK"/>
        </w:rPr>
        <w:t>應用數學系博士班</w:t>
      </w:r>
      <w:r w:rsidR="00311DA8">
        <w:rPr>
          <w:rFonts w:ascii="標楷體" w:eastAsia="標楷體" w:hAnsi="標楷體" w:hint="eastAsia"/>
          <w:color w:val="000000"/>
          <w:sz w:val="28"/>
          <w:szCs w:val="28"/>
        </w:rPr>
        <w:t>111學年度</w:t>
      </w:r>
      <w:r w:rsidRPr="00705000">
        <w:rPr>
          <w:rFonts w:eastAsia="標楷體" w:hint="eastAsia"/>
          <w:color w:val="000000"/>
          <w:sz w:val="28"/>
          <w:szCs w:val="28"/>
        </w:rPr>
        <w:t>不開放受理申請</w:t>
      </w:r>
      <w:r>
        <w:rPr>
          <w:rFonts w:eastAsia="標楷體" w:hint="eastAsia"/>
          <w:color w:val="000000"/>
          <w:sz w:val="28"/>
          <w:szCs w:val="28"/>
          <w:lang w:eastAsia="zh-HK"/>
        </w:rPr>
        <w:t>雙主修</w:t>
      </w:r>
      <w:r w:rsidRPr="00705000">
        <w:rPr>
          <w:rFonts w:eastAsia="標楷體" w:hint="eastAsia"/>
          <w:color w:val="000000"/>
          <w:sz w:val="28"/>
          <w:szCs w:val="28"/>
        </w:rPr>
        <w:t>。</w:t>
      </w:r>
    </w:p>
    <w:sectPr w:rsidR="000665D2" w:rsidRPr="00705000">
      <w:pgSz w:w="16840" w:h="11907" w:orient="landscape" w:code="519"/>
      <w:pgMar w:top="567" w:right="1134" w:bottom="567"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3C" w:rsidRDefault="002D493C" w:rsidP="000C44AC">
      <w:r>
        <w:separator/>
      </w:r>
    </w:p>
  </w:endnote>
  <w:endnote w:type="continuationSeparator" w:id="0">
    <w:p w:rsidR="002D493C" w:rsidRDefault="002D493C" w:rsidP="000C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3C" w:rsidRDefault="002D493C" w:rsidP="000C44AC">
      <w:r>
        <w:separator/>
      </w:r>
    </w:p>
  </w:footnote>
  <w:footnote w:type="continuationSeparator" w:id="0">
    <w:p w:rsidR="002D493C" w:rsidRDefault="002D493C" w:rsidP="000C4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A3E"/>
    <w:multiLevelType w:val="hybridMultilevel"/>
    <w:tmpl w:val="A35A56B2"/>
    <w:lvl w:ilvl="0" w:tplc="F384C7EE">
      <w:start w:val="1"/>
      <w:numFmt w:val="taiwaneseCountingThousand"/>
      <w:lvlText w:val="%1、"/>
      <w:lvlJc w:val="left"/>
      <w:pPr>
        <w:tabs>
          <w:tab w:val="num" w:pos="692"/>
        </w:tabs>
        <w:ind w:left="692" w:hanging="720"/>
      </w:pPr>
      <w:rPr>
        <w:rFonts w:hint="default"/>
      </w:rPr>
    </w:lvl>
    <w:lvl w:ilvl="1" w:tplc="04090019" w:tentative="1">
      <w:start w:val="1"/>
      <w:numFmt w:val="ideographTraditional"/>
      <w:lvlText w:val="%2、"/>
      <w:lvlJc w:val="left"/>
      <w:pPr>
        <w:tabs>
          <w:tab w:val="num" w:pos="932"/>
        </w:tabs>
        <w:ind w:left="932" w:hanging="480"/>
      </w:pPr>
    </w:lvl>
    <w:lvl w:ilvl="2" w:tplc="0409001B" w:tentative="1">
      <w:start w:val="1"/>
      <w:numFmt w:val="lowerRoman"/>
      <w:lvlText w:val="%3."/>
      <w:lvlJc w:val="right"/>
      <w:pPr>
        <w:tabs>
          <w:tab w:val="num" w:pos="1412"/>
        </w:tabs>
        <w:ind w:left="1412" w:hanging="480"/>
      </w:pPr>
    </w:lvl>
    <w:lvl w:ilvl="3" w:tplc="0409000F" w:tentative="1">
      <w:start w:val="1"/>
      <w:numFmt w:val="decimal"/>
      <w:lvlText w:val="%4."/>
      <w:lvlJc w:val="left"/>
      <w:pPr>
        <w:tabs>
          <w:tab w:val="num" w:pos="1892"/>
        </w:tabs>
        <w:ind w:left="1892" w:hanging="480"/>
      </w:pPr>
    </w:lvl>
    <w:lvl w:ilvl="4" w:tplc="04090019" w:tentative="1">
      <w:start w:val="1"/>
      <w:numFmt w:val="ideographTraditional"/>
      <w:lvlText w:val="%5、"/>
      <w:lvlJc w:val="left"/>
      <w:pPr>
        <w:tabs>
          <w:tab w:val="num" w:pos="2372"/>
        </w:tabs>
        <w:ind w:left="2372" w:hanging="480"/>
      </w:pPr>
    </w:lvl>
    <w:lvl w:ilvl="5" w:tplc="0409001B" w:tentative="1">
      <w:start w:val="1"/>
      <w:numFmt w:val="lowerRoman"/>
      <w:lvlText w:val="%6."/>
      <w:lvlJc w:val="right"/>
      <w:pPr>
        <w:tabs>
          <w:tab w:val="num" w:pos="2852"/>
        </w:tabs>
        <w:ind w:left="2852" w:hanging="480"/>
      </w:pPr>
    </w:lvl>
    <w:lvl w:ilvl="6" w:tplc="0409000F" w:tentative="1">
      <w:start w:val="1"/>
      <w:numFmt w:val="decimal"/>
      <w:lvlText w:val="%7."/>
      <w:lvlJc w:val="left"/>
      <w:pPr>
        <w:tabs>
          <w:tab w:val="num" w:pos="3332"/>
        </w:tabs>
        <w:ind w:left="3332" w:hanging="480"/>
      </w:pPr>
    </w:lvl>
    <w:lvl w:ilvl="7" w:tplc="04090019" w:tentative="1">
      <w:start w:val="1"/>
      <w:numFmt w:val="ideographTraditional"/>
      <w:lvlText w:val="%8、"/>
      <w:lvlJc w:val="left"/>
      <w:pPr>
        <w:tabs>
          <w:tab w:val="num" w:pos="3812"/>
        </w:tabs>
        <w:ind w:left="3812" w:hanging="480"/>
      </w:pPr>
    </w:lvl>
    <w:lvl w:ilvl="8" w:tplc="0409001B" w:tentative="1">
      <w:start w:val="1"/>
      <w:numFmt w:val="lowerRoman"/>
      <w:lvlText w:val="%9."/>
      <w:lvlJc w:val="right"/>
      <w:pPr>
        <w:tabs>
          <w:tab w:val="num" w:pos="4292"/>
        </w:tabs>
        <w:ind w:left="4292" w:hanging="480"/>
      </w:pPr>
    </w:lvl>
  </w:abstractNum>
  <w:abstractNum w:abstractNumId="1" w15:restartNumberingAfterBreak="0">
    <w:nsid w:val="07E3479C"/>
    <w:multiLevelType w:val="hybridMultilevel"/>
    <w:tmpl w:val="C5447F82"/>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29585D"/>
    <w:multiLevelType w:val="hybridMultilevel"/>
    <w:tmpl w:val="E3EEE038"/>
    <w:lvl w:ilvl="0" w:tplc="51ACC2F6">
      <w:start w:val="1"/>
      <w:numFmt w:val="taiwaneseCountingThousand"/>
      <w:lvlText w:val="%1、"/>
      <w:lvlJc w:val="left"/>
      <w:pPr>
        <w:tabs>
          <w:tab w:val="num" w:pos="718"/>
        </w:tabs>
        <w:ind w:left="718" w:hanging="720"/>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 w15:restartNumberingAfterBreak="0">
    <w:nsid w:val="0B9C0032"/>
    <w:multiLevelType w:val="hybridMultilevel"/>
    <w:tmpl w:val="6D18A516"/>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C025D3"/>
    <w:multiLevelType w:val="hybridMultilevel"/>
    <w:tmpl w:val="8E8057CC"/>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7B24DA7"/>
    <w:multiLevelType w:val="hybridMultilevel"/>
    <w:tmpl w:val="EE82952C"/>
    <w:lvl w:ilvl="0" w:tplc="8A9E74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863637"/>
    <w:multiLevelType w:val="hybridMultilevel"/>
    <w:tmpl w:val="8F02EB7A"/>
    <w:lvl w:ilvl="0" w:tplc="AD58A46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2E4744"/>
    <w:multiLevelType w:val="hybridMultilevel"/>
    <w:tmpl w:val="BF70D1EA"/>
    <w:lvl w:ilvl="0" w:tplc="6910F32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BA4894"/>
    <w:multiLevelType w:val="hybridMultilevel"/>
    <w:tmpl w:val="502047A4"/>
    <w:lvl w:ilvl="0" w:tplc="AD58A4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4D5C5D"/>
    <w:multiLevelType w:val="hybridMultilevel"/>
    <w:tmpl w:val="42E6D6E8"/>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F03673"/>
    <w:multiLevelType w:val="hybridMultilevel"/>
    <w:tmpl w:val="169CC1E8"/>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BCC767B"/>
    <w:multiLevelType w:val="hybridMultilevel"/>
    <w:tmpl w:val="A120D1A0"/>
    <w:lvl w:ilvl="0" w:tplc="D28257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7B3F86"/>
    <w:multiLevelType w:val="hybridMultilevel"/>
    <w:tmpl w:val="1EE80076"/>
    <w:lvl w:ilvl="0" w:tplc="325A14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A20A5D"/>
    <w:multiLevelType w:val="hybridMultilevel"/>
    <w:tmpl w:val="88D0393A"/>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C0427BB"/>
    <w:multiLevelType w:val="hybridMultilevel"/>
    <w:tmpl w:val="A69A1064"/>
    <w:lvl w:ilvl="0" w:tplc="B3683F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1F154C"/>
    <w:multiLevelType w:val="hybridMultilevel"/>
    <w:tmpl w:val="86C26680"/>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4180958"/>
    <w:multiLevelType w:val="hybridMultilevel"/>
    <w:tmpl w:val="43044E8A"/>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4C61869"/>
    <w:multiLevelType w:val="hybridMultilevel"/>
    <w:tmpl w:val="A9EE7F7E"/>
    <w:lvl w:ilvl="0" w:tplc="C6261F4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A770448"/>
    <w:multiLevelType w:val="hybridMultilevel"/>
    <w:tmpl w:val="EE863F0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4E0574B"/>
    <w:multiLevelType w:val="hybridMultilevel"/>
    <w:tmpl w:val="2E92E73E"/>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8FB5C97"/>
    <w:multiLevelType w:val="hybridMultilevel"/>
    <w:tmpl w:val="9166591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DE56DCF"/>
    <w:multiLevelType w:val="hybridMultilevel"/>
    <w:tmpl w:val="298C605E"/>
    <w:lvl w:ilvl="0" w:tplc="A986F1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6A7E04"/>
    <w:multiLevelType w:val="hybridMultilevel"/>
    <w:tmpl w:val="613A84B2"/>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3103574"/>
    <w:multiLevelType w:val="hybridMultilevel"/>
    <w:tmpl w:val="0AD4A320"/>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24" w15:restartNumberingAfterBreak="0">
    <w:nsid w:val="687C2931"/>
    <w:multiLevelType w:val="hybridMultilevel"/>
    <w:tmpl w:val="FEFA5DF8"/>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B7F41A6"/>
    <w:multiLevelType w:val="hybridMultilevel"/>
    <w:tmpl w:val="660C682C"/>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5B3A12"/>
    <w:multiLevelType w:val="hybridMultilevel"/>
    <w:tmpl w:val="42C26184"/>
    <w:lvl w:ilvl="0" w:tplc="9E2EE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343F56"/>
    <w:multiLevelType w:val="hybridMultilevel"/>
    <w:tmpl w:val="2B3AAD7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22715F1"/>
    <w:multiLevelType w:val="hybridMultilevel"/>
    <w:tmpl w:val="F7EA4FF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26C7CC6"/>
    <w:multiLevelType w:val="hybridMultilevel"/>
    <w:tmpl w:val="10D407A0"/>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2893BCC"/>
    <w:multiLevelType w:val="hybridMultilevel"/>
    <w:tmpl w:val="A7D4124E"/>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BB10639"/>
    <w:multiLevelType w:val="hybridMultilevel"/>
    <w:tmpl w:val="744AD4B2"/>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3"/>
  </w:num>
  <w:num w:numId="3">
    <w:abstractNumId w:val="13"/>
  </w:num>
  <w:num w:numId="4">
    <w:abstractNumId w:val="29"/>
  </w:num>
  <w:num w:numId="5">
    <w:abstractNumId w:val="25"/>
  </w:num>
  <w:num w:numId="6">
    <w:abstractNumId w:val="28"/>
  </w:num>
  <w:num w:numId="7">
    <w:abstractNumId w:val="20"/>
  </w:num>
  <w:num w:numId="8">
    <w:abstractNumId w:val="27"/>
  </w:num>
  <w:num w:numId="9">
    <w:abstractNumId w:val="24"/>
  </w:num>
  <w:num w:numId="10">
    <w:abstractNumId w:val="10"/>
  </w:num>
  <w:num w:numId="11">
    <w:abstractNumId w:val="16"/>
  </w:num>
  <w:num w:numId="12">
    <w:abstractNumId w:val="18"/>
  </w:num>
  <w:num w:numId="13">
    <w:abstractNumId w:val="1"/>
  </w:num>
  <w:num w:numId="14">
    <w:abstractNumId w:val="3"/>
  </w:num>
  <w:num w:numId="15">
    <w:abstractNumId w:val="30"/>
  </w:num>
  <w:num w:numId="16">
    <w:abstractNumId w:val="22"/>
  </w:num>
  <w:num w:numId="17">
    <w:abstractNumId w:val="7"/>
  </w:num>
  <w:num w:numId="18">
    <w:abstractNumId w:val="31"/>
  </w:num>
  <w:num w:numId="19">
    <w:abstractNumId w:val="17"/>
  </w:num>
  <w:num w:numId="20">
    <w:abstractNumId w:val="15"/>
  </w:num>
  <w:num w:numId="21">
    <w:abstractNumId w:val="19"/>
  </w:num>
  <w:num w:numId="22">
    <w:abstractNumId w:val="9"/>
  </w:num>
  <w:num w:numId="23">
    <w:abstractNumId w:val="4"/>
  </w:num>
  <w:num w:numId="24">
    <w:abstractNumId w:val="2"/>
  </w:num>
  <w:num w:numId="25">
    <w:abstractNumId w:val="0"/>
  </w:num>
  <w:num w:numId="26">
    <w:abstractNumId w:val="8"/>
  </w:num>
  <w:num w:numId="27">
    <w:abstractNumId w:val="26"/>
  </w:num>
  <w:num w:numId="28">
    <w:abstractNumId w:val="21"/>
  </w:num>
  <w:num w:numId="29">
    <w:abstractNumId w:val="11"/>
  </w:num>
  <w:num w:numId="30">
    <w:abstractNumId w:val="14"/>
  </w:num>
  <w:num w:numId="31">
    <w:abstractNumId w:val="12"/>
  </w:num>
  <w:num w:numId="32">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34"/>
    <w:rsid w:val="00000B32"/>
    <w:rsid w:val="00004C61"/>
    <w:rsid w:val="000110D4"/>
    <w:rsid w:val="00013797"/>
    <w:rsid w:val="000665D2"/>
    <w:rsid w:val="00074E0D"/>
    <w:rsid w:val="000C44AC"/>
    <w:rsid w:val="001053B5"/>
    <w:rsid w:val="00126F7C"/>
    <w:rsid w:val="00133484"/>
    <w:rsid w:val="0017426B"/>
    <w:rsid w:val="00175238"/>
    <w:rsid w:val="0018107F"/>
    <w:rsid w:val="001A4B0B"/>
    <w:rsid w:val="001F4A1D"/>
    <w:rsid w:val="00226BEF"/>
    <w:rsid w:val="0024415E"/>
    <w:rsid w:val="00270575"/>
    <w:rsid w:val="002B25D8"/>
    <w:rsid w:val="002D37D7"/>
    <w:rsid w:val="002D493C"/>
    <w:rsid w:val="002F4A6F"/>
    <w:rsid w:val="00311DA8"/>
    <w:rsid w:val="00340867"/>
    <w:rsid w:val="003452E9"/>
    <w:rsid w:val="00351A2A"/>
    <w:rsid w:val="00355ADD"/>
    <w:rsid w:val="003867D8"/>
    <w:rsid w:val="00392627"/>
    <w:rsid w:val="003A59E8"/>
    <w:rsid w:val="003E13E6"/>
    <w:rsid w:val="003F283F"/>
    <w:rsid w:val="004472BC"/>
    <w:rsid w:val="00451B76"/>
    <w:rsid w:val="00470A19"/>
    <w:rsid w:val="00473ACA"/>
    <w:rsid w:val="00483F0B"/>
    <w:rsid w:val="00484193"/>
    <w:rsid w:val="004B1C3A"/>
    <w:rsid w:val="004D3443"/>
    <w:rsid w:val="004E56F9"/>
    <w:rsid w:val="00510B9C"/>
    <w:rsid w:val="00527068"/>
    <w:rsid w:val="00533B63"/>
    <w:rsid w:val="005359EE"/>
    <w:rsid w:val="00537319"/>
    <w:rsid w:val="00561F8D"/>
    <w:rsid w:val="00590326"/>
    <w:rsid w:val="005B055A"/>
    <w:rsid w:val="005B7D58"/>
    <w:rsid w:val="005C4461"/>
    <w:rsid w:val="005E428E"/>
    <w:rsid w:val="006017F0"/>
    <w:rsid w:val="006231A0"/>
    <w:rsid w:val="00627D1A"/>
    <w:rsid w:val="006871A5"/>
    <w:rsid w:val="006953CC"/>
    <w:rsid w:val="006E1F58"/>
    <w:rsid w:val="00701E56"/>
    <w:rsid w:val="00705000"/>
    <w:rsid w:val="00712F63"/>
    <w:rsid w:val="00715A2E"/>
    <w:rsid w:val="0073710B"/>
    <w:rsid w:val="007375DD"/>
    <w:rsid w:val="00751B31"/>
    <w:rsid w:val="0075631C"/>
    <w:rsid w:val="00784AF1"/>
    <w:rsid w:val="007C2A14"/>
    <w:rsid w:val="007C44F1"/>
    <w:rsid w:val="007C655A"/>
    <w:rsid w:val="0080588D"/>
    <w:rsid w:val="00823B5A"/>
    <w:rsid w:val="00855196"/>
    <w:rsid w:val="008830B0"/>
    <w:rsid w:val="00884EFC"/>
    <w:rsid w:val="008A13FB"/>
    <w:rsid w:val="008B1427"/>
    <w:rsid w:val="008B2907"/>
    <w:rsid w:val="008D0779"/>
    <w:rsid w:val="008E3460"/>
    <w:rsid w:val="008F6AA6"/>
    <w:rsid w:val="00915C3B"/>
    <w:rsid w:val="00946B46"/>
    <w:rsid w:val="009508B3"/>
    <w:rsid w:val="009565AB"/>
    <w:rsid w:val="009A1954"/>
    <w:rsid w:val="009A1EA3"/>
    <w:rsid w:val="009F4E8D"/>
    <w:rsid w:val="00A368B2"/>
    <w:rsid w:val="00A63E36"/>
    <w:rsid w:val="00A71725"/>
    <w:rsid w:val="00A8616E"/>
    <w:rsid w:val="00AB7793"/>
    <w:rsid w:val="00B20A4E"/>
    <w:rsid w:val="00B36920"/>
    <w:rsid w:val="00B40E7D"/>
    <w:rsid w:val="00B42BF8"/>
    <w:rsid w:val="00B51D74"/>
    <w:rsid w:val="00B65855"/>
    <w:rsid w:val="00B67AC5"/>
    <w:rsid w:val="00B706BE"/>
    <w:rsid w:val="00B86A5A"/>
    <w:rsid w:val="00B86A7B"/>
    <w:rsid w:val="00B90ED4"/>
    <w:rsid w:val="00BC665D"/>
    <w:rsid w:val="00BD776E"/>
    <w:rsid w:val="00C238DD"/>
    <w:rsid w:val="00C2433B"/>
    <w:rsid w:val="00C246F0"/>
    <w:rsid w:val="00CA0B16"/>
    <w:rsid w:val="00CC2968"/>
    <w:rsid w:val="00CF712D"/>
    <w:rsid w:val="00D019C8"/>
    <w:rsid w:val="00D022D0"/>
    <w:rsid w:val="00D12A00"/>
    <w:rsid w:val="00D31D61"/>
    <w:rsid w:val="00D35159"/>
    <w:rsid w:val="00D47CDA"/>
    <w:rsid w:val="00D51D37"/>
    <w:rsid w:val="00D727DD"/>
    <w:rsid w:val="00D93719"/>
    <w:rsid w:val="00D954E9"/>
    <w:rsid w:val="00DB1A34"/>
    <w:rsid w:val="00DD52B3"/>
    <w:rsid w:val="00DF12B1"/>
    <w:rsid w:val="00DF4EDC"/>
    <w:rsid w:val="00E0222F"/>
    <w:rsid w:val="00E173E0"/>
    <w:rsid w:val="00E27504"/>
    <w:rsid w:val="00E43CF5"/>
    <w:rsid w:val="00E46978"/>
    <w:rsid w:val="00E619CE"/>
    <w:rsid w:val="00E61FAD"/>
    <w:rsid w:val="00E764FF"/>
    <w:rsid w:val="00E815DC"/>
    <w:rsid w:val="00E85A20"/>
    <w:rsid w:val="00E93A79"/>
    <w:rsid w:val="00E952F7"/>
    <w:rsid w:val="00EE0610"/>
    <w:rsid w:val="00EF5B10"/>
    <w:rsid w:val="00F05023"/>
    <w:rsid w:val="00F64B16"/>
    <w:rsid w:val="00F70BD5"/>
    <w:rsid w:val="00F81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AEF40C-E4B1-4710-9EF0-19F73655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0" w:lineRule="atLeast"/>
      <w:ind w:leftChars="-235" w:left="2" w:hangingChars="202" w:hanging="566"/>
    </w:pPr>
    <w:rPr>
      <w:rFonts w:eastAsia="標楷體"/>
      <w:sz w:val="28"/>
      <w:szCs w:val="20"/>
    </w:rPr>
  </w:style>
  <w:style w:type="paragraph" w:styleId="a5">
    <w:name w:val="header"/>
    <w:basedOn w:val="a"/>
    <w:link w:val="a6"/>
    <w:rsid w:val="000C44AC"/>
    <w:pPr>
      <w:tabs>
        <w:tab w:val="center" w:pos="4153"/>
        <w:tab w:val="right" w:pos="8306"/>
      </w:tabs>
      <w:snapToGrid w:val="0"/>
    </w:pPr>
    <w:rPr>
      <w:sz w:val="20"/>
      <w:szCs w:val="20"/>
    </w:rPr>
  </w:style>
  <w:style w:type="character" w:customStyle="1" w:styleId="a6">
    <w:name w:val="頁首 字元"/>
    <w:link w:val="a5"/>
    <w:rsid w:val="000C44AC"/>
    <w:rPr>
      <w:kern w:val="2"/>
    </w:rPr>
  </w:style>
  <w:style w:type="paragraph" w:styleId="a7">
    <w:name w:val="footer"/>
    <w:basedOn w:val="a"/>
    <w:link w:val="a8"/>
    <w:rsid w:val="000C44AC"/>
    <w:pPr>
      <w:tabs>
        <w:tab w:val="center" w:pos="4153"/>
        <w:tab w:val="right" w:pos="8306"/>
      </w:tabs>
      <w:snapToGrid w:val="0"/>
    </w:pPr>
    <w:rPr>
      <w:sz w:val="20"/>
      <w:szCs w:val="20"/>
    </w:rPr>
  </w:style>
  <w:style w:type="character" w:customStyle="1" w:styleId="a8">
    <w:name w:val="頁尾 字元"/>
    <w:link w:val="a7"/>
    <w:rsid w:val="000C44AC"/>
    <w:rPr>
      <w:kern w:val="2"/>
    </w:rPr>
  </w:style>
  <w:style w:type="paragraph" w:styleId="a9">
    <w:name w:val="Balloon Text"/>
    <w:basedOn w:val="a"/>
    <w:link w:val="aa"/>
    <w:rsid w:val="00CA0B16"/>
    <w:rPr>
      <w:rFonts w:ascii="Calibri Light" w:hAnsi="Calibri Light"/>
      <w:sz w:val="18"/>
      <w:szCs w:val="18"/>
    </w:rPr>
  </w:style>
  <w:style w:type="character" w:customStyle="1" w:styleId="aa">
    <w:name w:val="註解方塊文字 字元"/>
    <w:link w:val="a9"/>
    <w:rsid w:val="00CA0B16"/>
    <w:rPr>
      <w:rFonts w:ascii="Calibri Light" w:eastAsia="新細明體" w:hAnsi="Calibri Light" w:cs="Times New Roman"/>
      <w:kern w:val="2"/>
      <w:sz w:val="18"/>
      <w:szCs w:val="18"/>
    </w:rPr>
  </w:style>
  <w:style w:type="character" w:customStyle="1" w:styleId="a4">
    <w:name w:val="本文縮排 字元"/>
    <w:link w:val="a3"/>
    <w:rsid w:val="007C2A14"/>
    <w:rPr>
      <w:rFonts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86526-EE05-4EA8-8B04-4008D3E7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473</Words>
  <Characters>2701</Characters>
  <Application>Microsoft Office Word</Application>
  <DocSecurity>0</DocSecurity>
  <Lines>22</Lines>
  <Paragraphs>6</Paragraphs>
  <ScaleCrop>false</ScaleCrop>
  <Company>Sky123.Org</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國立高雄大學九十三學年度各學系雙主修標準表</dc:title>
  <dc:subject/>
  <dc:creator>NUK</dc:creator>
  <cp:keywords/>
  <cp:lastModifiedBy>superuser</cp:lastModifiedBy>
  <cp:revision>10</cp:revision>
  <cp:lastPrinted>2019-06-19T03:50:00Z</cp:lastPrinted>
  <dcterms:created xsi:type="dcterms:W3CDTF">2020-07-28T01:53:00Z</dcterms:created>
  <dcterms:modified xsi:type="dcterms:W3CDTF">2022-07-14T10:11:00Z</dcterms:modified>
</cp:coreProperties>
</file>